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8BB" w:rsidRPr="00E6538F" w:rsidRDefault="00B028BB" w:rsidP="00A37584">
      <w:pPr>
        <w:pStyle w:val="a4"/>
        <w:spacing w:before="81" w:line="304" w:lineRule="auto"/>
        <w:ind w:left="152" w:right="236" w:firstLine="485"/>
        <w:jc w:val="center"/>
        <w:rPr>
          <w:rFonts w:asciiTheme="minorEastAsia" w:eastAsiaTheme="minorEastAsia" w:hAnsiTheme="minorEastAsia" w:cstheme="minorEastAsia"/>
          <w:b/>
          <w:sz w:val="36"/>
          <w:szCs w:val="36"/>
        </w:rPr>
      </w:pPr>
      <w:r w:rsidRPr="003C7B9A">
        <w:rPr>
          <w:rFonts w:asciiTheme="minorEastAsia" w:eastAsiaTheme="minorEastAsia" w:hAnsiTheme="minorEastAsia" w:cstheme="minorEastAsia" w:hint="eastAsia"/>
          <w:b/>
          <w:sz w:val="36"/>
          <w:szCs w:val="36"/>
        </w:rPr>
        <w:t>关于</w:t>
      </w:r>
      <w:r w:rsidR="00A37584" w:rsidRPr="00A37584">
        <w:rPr>
          <w:rFonts w:asciiTheme="minorEastAsia" w:eastAsiaTheme="minorEastAsia" w:hAnsiTheme="minorEastAsia" w:cstheme="minorEastAsia" w:hint="eastAsia"/>
          <w:b/>
          <w:sz w:val="36"/>
          <w:szCs w:val="36"/>
        </w:rPr>
        <w:t>中医药学院研究生学科评估调查报告</w:t>
      </w:r>
      <w:r w:rsidRPr="00E6538F">
        <w:rPr>
          <w:rFonts w:asciiTheme="minorEastAsia" w:eastAsiaTheme="minorEastAsia" w:hAnsiTheme="minorEastAsia" w:cstheme="minorEastAsia" w:hint="eastAsia"/>
          <w:b/>
          <w:sz w:val="36"/>
          <w:szCs w:val="36"/>
        </w:rPr>
        <w:t>招标</w:t>
      </w:r>
      <w:r w:rsidR="00A37584">
        <w:rPr>
          <w:rFonts w:asciiTheme="minorEastAsia" w:eastAsiaTheme="minorEastAsia" w:hAnsiTheme="minorEastAsia" w:cstheme="minorEastAsia" w:hint="eastAsia"/>
          <w:b/>
          <w:sz w:val="36"/>
          <w:szCs w:val="36"/>
        </w:rPr>
        <w:t>补遗</w:t>
      </w:r>
      <w:r w:rsidRPr="00E6538F">
        <w:rPr>
          <w:rFonts w:asciiTheme="minorEastAsia" w:eastAsiaTheme="minorEastAsia" w:hAnsiTheme="minorEastAsia" w:cstheme="minorEastAsia" w:hint="eastAsia"/>
          <w:b/>
          <w:sz w:val="36"/>
          <w:szCs w:val="36"/>
        </w:rPr>
        <w:t>通知</w:t>
      </w:r>
    </w:p>
    <w:p w:rsidR="009E505A" w:rsidRDefault="00EB02FC">
      <w:pPr>
        <w:spacing w:line="360" w:lineRule="auto"/>
        <w:rPr>
          <w:szCs w:val="21"/>
        </w:rPr>
      </w:pPr>
      <w:r>
        <w:rPr>
          <w:rFonts w:hint="eastAsia"/>
          <w:szCs w:val="21"/>
        </w:rPr>
        <w:t>致各投标人：</w:t>
      </w:r>
    </w:p>
    <w:p w:rsidR="009E505A" w:rsidRDefault="00EB02FC">
      <w:pPr>
        <w:spacing w:line="360" w:lineRule="auto"/>
        <w:rPr>
          <w:szCs w:val="21"/>
        </w:rPr>
      </w:pPr>
      <w:r>
        <w:rPr>
          <w:rFonts w:hint="eastAsia"/>
          <w:szCs w:val="21"/>
        </w:rPr>
        <w:t>现对本项目招标文件作出如下修改：</w:t>
      </w:r>
    </w:p>
    <w:p w:rsidR="009E505A" w:rsidRDefault="00EB02FC" w:rsidP="00A37584">
      <w:pPr>
        <w:numPr>
          <w:ilvl w:val="0"/>
          <w:numId w:val="1"/>
        </w:numPr>
        <w:spacing w:line="360" w:lineRule="auto"/>
        <w:rPr>
          <w:szCs w:val="21"/>
        </w:rPr>
      </w:pPr>
      <w:r>
        <w:rPr>
          <w:rFonts w:hint="eastAsia"/>
          <w:szCs w:val="21"/>
        </w:rPr>
        <w:t>本项目招标文件第四篇第二</w:t>
      </w:r>
      <w:r w:rsidR="00A37584">
        <w:rPr>
          <w:rFonts w:hint="eastAsia"/>
          <w:szCs w:val="21"/>
        </w:rPr>
        <w:t>部分“</w:t>
      </w:r>
      <w:r w:rsidR="00A37584">
        <w:rPr>
          <w:rFonts w:hint="eastAsia"/>
          <w:szCs w:val="21"/>
        </w:rPr>
        <w:t>评审标准</w:t>
      </w:r>
      <w:r w:rsidR="00A37584">
        <w:rPr>
          <w:rFonts w:hint="eastAsia"/>
          <w:szCs w:val="21"/>
        </w:rPr>
        <w:t>”修改为：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6673"/>
        <w:gridCol w:w="889"/>
      </w:tblGrid>
      <w:tr w:rsidR="00A37584" w:rsidRPr="00523DFB" w:rsidTr="00E45F25">
        <w:trPr>
          <w:cantSplit/>
          <w:trHeight w:val="552"/>
          <w:jc w:val="center"/>
        </w:trPr>
        <w:tc>
          <w:tcPr>
            <w:tcW w:w="1407" w:type="dxa"/>
          </w:tcPr>
          <w:p w:rsidR="00A37584" w:rsidRPr="00523DFB" w:rsidRDefault="00A37584" w:rsidP="00E45F25">
            <w:pPr>
              <w:spacing w:line="400" w:lineRule="exact"/>
              <w:jc w:val="center"/>
              <w:rPr>
                <w:rFonts w:ascii="微软雅黑" w:eastAsia="微软雅黑" w:hAnsi="微软雅黑" w:cs="微软雅黑"/>
                <w:sz w:val="20"/>
                <w:szCs w:val="22"/>
              </w:rPr>
            </w:pPr>
            <w:r w:rsidRPr="00523DFB">
              <w:rPr>
                <w:rFonts w:ascii="微软雅黑" w:eastAsia="微软雅黑" w:hAnsi="微软雅黑" w:cs="微软雅黑" w:hint="eastAsia"/>
                <w:sz w:val="20"/>
                <w:szCs w:val="22"/>
              </w:rPr>
              <w:t>评标</w:t>
            </w:r>
          </w:p>
          <w:p w:rsidR="00A37584" w:rsidRPr="00523DFB" w:rsidRDefault="00A37584" w:rsidP="00E45F25">
            <w:pPr>
              <w:spacing w:line="400" w:lineRule="exact"/>
              <w:jc w:val="center"/>
              <w:rPr>
                <w:rFonts w:ascii="微软雅黑" w:eastAsia="微软雅黑" w:hAnsi="微软雅黑" w:cs="微软雅黑"/>
                <w:sz w:val="20"/>
                <w:szCs w:val="22"/>
              </w:rPr>
            </w:pPr>
            <w:r w:rsidRPr="00523DFB">
              <w:rPr>
                <w:rFonts w:ascii="微软雅黑" w:eastAsia="微软雅黑" w:hAnsi="微软雅黑" w:cs="微软雅黑" w:hint="eastAsia"/>
                <w:sz w:val="20"/>
                <w:szCs w:val="22"/>
              </w:rPr>
              <w:t>指标</w:t>
            </w:r>
          </w:p>
        </w:tc>
        <w:tc>
          <w:tcPr>
            <w:tcW w:w="6673" w:type="dxa"/>
          </w:tcPr>
          <w:p w:rsidR="00A37584" w:rsidRPr="00523DFB" w:rsidRDefault="00A37584" w:rsidP="00E45F25">
            <w:pPr>
              <w:spacing w:line="400" w:lineRule="exact"/>
              <w:ind w:firstLineChars="200" w:firstLine="400"/>
              <w:jc w:val="center"/>
              <w:rPr>
                <w:rFonts w:ascii="微软雅黑" w:eastAsia="微软雅黑" w:hAnsi="微软雅黑" w:cs="微软雅黑"/>
                <w:sz w:val="20"/>
                <w:szCs w:val="22"/>
              </w:rPr>
            </w:pPr>
            <w:r w:rsidRPr="00523DFB">
              <w:rPr>
                <w:rFonts w:ascii="微软雅黑" w:eastAsia="微软雅黑" w:hAnsi="微软雅黑" w:cs="微软雅黑" w:hint="eastAsia"/>
                <w:sz w:val="20"/>
                <w:szCs w:val="22"/>
              </w:rPr>
              <w:t>评议内容</w:t>
            </w:r>
          </w:p>
        </w:tc>
        <w:tc>
          <w:tcPr>
            <w:tcW w:w="889" w:type="dxa"/>
          </w:tcPr>
          <w:p w:rsidR="00A37584" w:rsidRPr="00523DFB" w:rsidRDefault="00A37584" w:rsidP="00E45F25">
            <w:pPr>
              <w:spacing w:line="400" w:lineRule="exact"/>
              <w:jc w:val="center"/>
              <w:rPr>
                <w:rFonts w:ascii="微软雅黑" w:eastAsia="微软雅黑" w:hAnsi="微软雅黑" w:cs="微软雅黑"/>
                <w:sz w:val="20"/>
                <w:szCs w:val="22"/>
              </w:rPr>
            </w:pPr>
            <w:r w:rsidRPr="00523DFB">
              <w:rPr>
                <w:rFonts w:ascii="微软雅黑" w:eastAsia="微软雅黑" w:hAnsi="微软雅黑" w:cs="微软雅黑" w:hint="eastAsia"/>
                <w:sz w:val="20"/>
                <w:szCs w:val="22"/>
              </w:rPr>
              <w:t>分值</w:t>
            </w:r>
          </w:p>
        </w:tc>
      </w:tr>
      <w:tr w:rsidR="00A37584" w:rsidRPr="00523DFB" w:rsidTr="00523DFB">
        <w:trPr>
          <w:cantSplit/>
          <w:trHeight w:val="1698"/>
          <w:jc w:val="center"/>
        </w:trPr>
        <w:tc>
          <w:tcPr>
            <w:tcW w:w="1407" w:type="dxa"/>
            <w:vAlign w:val="center"/>
          </w:tcPr>
          <w:p w:rsidR="00A37584" w:rsidRPr="00523DFB" w:rsidRDefault="00A37584" w:rsidP="00E45F25">
            <w:pPr>
              <w:spacing w:line="400" w:lineRule="exact"/>
              <w:rPr>
                <w:rFonts w:ascii="微软雅黑" w:eastAsia="微软雅黑" w:hAnsi="微软雅黑" w:cs="微软雅黑"/>
                <w:sz w:val="20"/>
                <w:szCs w:val="22"/>
              </w:rPr>
            </w:pPr>
            <w:r w:rsidRPr="00523DFB">
              <w:rPr>
                <w:rFonts w:ascii="微软雅黑" w:eastAsia="微软雅黑" w:hAnsi="微软雅黑" w:cs="微软雅黑" w:hint="eastAsia"/>
                <w:sz w:val="20"/>
                <w:szCs w:val="22"/>
              </w:rPr>
              <w:t>价格（20%）</w:t>
            </w:r>
          </w:p>
        </w:tc>
        <w:tc>
          <w:tcPr>
            <w:tcW w:w="6673" w:type="dxa"/>
            <w:vAlign w:val="center"/>
          </w:tcPr>
          <w:p w:rsidR="00A37584" w:rsidRPr="00523DFB" w:rsidRDefault="00A37584" w:rsidP="00E45F25">
            <w:pPr>
              <w:spacing w:line="400" w:lineRule="exact"/>
              <w:rPr>
                <w:rFonts w:ascii="微软雅黑" w:eastAsia="微软雅黑" w:hAnsi="微软雅黑" w:cs="微软雅黑"/>
                <w:sz w:val="20"/>
                <w:szCs w:val="22"/>
              </w:rPr>
            </w:pPr>
            <w:r w:rsidRPr="00523DFB">
              <w:rPr>
                <w:rFonts w:ascii="微软雅黑" w:eastAsia="微软雅黑" w:hAnsi="微软雅黑" w:cs="微软雅黑" w:hint="eastAsia"/>
                <w:sz w:val="20"/>
                <w:szCs w:val="22"/>
              </w:rPr>
              <w:t>1、根据投标价评分[满足招标文件要求且投标价格最低的投标报价为评标基准价，投标报价得分=（评标基准价／投标报价）×20，计算分数时四舍五入取小数点后两位] （为保证整个项目能顺利实施，投标人的投标价格不得低于项目预算的70%，如果低于70%，当无效投标算）</w:t>
            </w:r>
            <w:r w:rsidRPr="00523DFB">
              <w:rPr>
                <w:rFonts w:ascii="微软雅黑" w:eastAsia="微软雅黑" w:hAnsi="微软雅黑" w:cs="微软雅黑"/>
                <w:sz w:val="20"/>
                <w:szCs w:val="22"/>
              </w:rPr>
              <w:t>2</w:t>
            </w:r>
            <w:r w:rsidRPr="00523DFB">
              <w:rPr>
                <w:rFonts w:ascii="微软雅黑" w:eastAsia="微软雅黑" w:hAnsi="微软雅黑" w:cs="微软雅黑" w:hint="eastAsia"/>
                <w:sz w:val="20"/>
                <w:szCs w:val="22"/>
              </w:rPr>
              <w:t>、对小型、微型企业给予6%—10%的价格评审优惠。</w:t>
            </w:r>
          </w:p>
        </w:tc>
        <w:tc>
          <w:tcPr>
            <w:tcW w:w="889" w:type="dxa"/>
            <w:vAlign w:val="center"/>
          </w:tcPr>
          <w:p w:rsidR="00A37584" w:rsidRPr="00523DFB" w:rsidRDefault="00A37584" w:rsidP="00E45F25">
            <w:pPr>
              <w:spacing w:line="400" w:lineRule="exact"/>
              <w:rPr>
                <w:rFonts w:ascii="微软雅黑" w:eastAsia="微软雅黑" w:hAnsi="微软雅黑" w:cs="微软雅黑"/>
                <w:sz w:val="20"/>
                <w:szCs w:val="22"/>
              </w:rPr>
            </w:pPr>
            <w:r w:rsidRPr="00523DFB">
              <w:rPr>
                <w:rFonts w:ascii="微软雅黑" w:eastAsia="微软雅黑" w:hAnsi="微软雅黑" w:cs="微软雅黑" w:hint="eastAsia"/>
                <w:sz w:val="20"/>
                <w:szCs w:val="22"/>
              </w:rPr>
              <w:t>20分</w:t>
            </w:r>
          </w:p>
        </w:tc>
      </w:tr>
      <w:tr w:rsidR="00A37584" w:rsidRPr="00523DFB" w:rsidTr="00E45F25">
        <w:trPr>
          <w:cantSplit/>
          <w:trHeight w:val="788"/>
          <w:jc w:val="center"/>
        </w:trPr>
        <w:tc>
          <w:tcPr>
            <w:tcW w:w="1407" w:type="dxa"/>
            <w:vMerge w:val="restart"/>
            <w:vAlign w:val="center"/>
          </w:tcPr>
          <w:p w:rsidR="00A37584" w:rsidRPr="00523DFB" w:rsidRDefault="00A37584" w:rsidP="00E45F25">
            <w:pPr>
              <w:spacing w:line="400" w:lineRule="exact"/>
              <w:rPr>
                <w:rFonts w:ascii="微软雅黑" w:eastAsia="微软雅黑" w:hAnsi="微软雅黑" w:cs="微软雅黑"/>
                <w:sz w:val="20"/>
                <w:szCs w:val="22"/>
              </w:rPr>
            </w:pPr>
            <w:r w:rsidRPr="00523DFB">
              <w:rPr>
                <w:rFonts w:ascii="微软雅黑" w:eastAsia="微软雅黑" w:hAnsi="微软雅黑" w:cs="微软雅黑" w:hint="eastAsia"/>
                <w:sz w:val="20"/>
                <w:szCs w:val="22"/>
              </w:rPr>
              <w:t>服务（56%）</w:t>
            </w:r>
          </w:p>
        </w:tc>
        <w:tc>
          <w:tcPr>
            <w:tcW w:w="6673" w:type="dxa"/>
            <w:vAlign w:val="center"/>
          </w:tcPr>
          <w:p w:rsidR="00A37584" w:rsidRPr="00523DFB" w:rsidRDefault="00A37584" w:rsidP="00A37584">
            <w:pPr>
              <w:numPr>
                <w:ilvl w:val="0"/>
                <w:numId w:val="2"/>
              </w:numPr>
              <w:spacing w:line="400" w:lineRule="exact"/>
              <w:rPr>
                <w:rFonts w:ascii="微软雅黑" w:eastAsia="微软雅黑" w:hAnsi="微软雅黑" w:cs="微软雅黑"/>
                <w:sz w:val="20"/>
                <w:szCs w:val="22"/>
              </w:rPr>
            </w:pPr>
            <w:r w:rsidRPr="00523DFB">
              <w:rPr>
                <w:rFonts w:ascii="微软雅黑" w:eastAsia="微软雅黑" w:hAnsi="微软雅黑" w:cs="微软雅黑" w:hint="eastAsia"/>
                <w:sz w:val="20"/>
                <w:szCs w:val="22"/>
              </w:rPr>
              <w:t>投标人完全满足招标文件中商务服务要求和商务需求的得14分，有一条不满足扣2分。</w:t>
            </w:r>
          </w:p>
          <w:p w:rsidR="00A37584" w:rsidRPr="00523DFB" w:rsidRDefault="00A37584" w:rsidP="00A37584">
            <w:pPr>
              <w:numPr>
                <w:ilvl w:val="0"/>
                <w:numId w:val="2"/>
              </w:numPr>
              <w:spacing w:line="400" w:lineRule="exact"/>
              <w:rPr>
                <w:rFonts w:ascii="微软雅黑" w:eastAsia="微软雅黑" w:hAnsi="微软雅黑" w:cs="微软雅黑"/>
                <w:sz w:val="20"/>
                <w:szCs w:val="22"/>
              </w:rPr>
            </w:pPr>
            <w:r w:rsidRPr="00523DFB">
              <w:rPr>
                <w:rFonts w:ascii="微软雅黑" w:eastAsia="微软雅黑" w:hAnsi="微软雅黑" w:cs="微软雅黑" w:hint="eastAsia"/>
                <w:sz w:val="20"/>
                <w:szCs w:val="22"/>
              </w:rPr>
              <w:t>能提供2017~2019年度和国内知名高校签订的服务合同的投标人，每提供一份材料加2分，总分不超过6分。</w:t>
            </w:r>
          </w:p>
          <w:p w:rsidR="00A37584" w:rsidRPr="00523DFB" w:rsidRDefault="00A37584" w:rsidP="00E45F25">
            <w:pPr>
              <w:spacing w:line="400" w:lineRule="exact"/>
              <w:rPr>
                <w:rFonts w:ascii="微软雅黑" w:eastAsia="微软雅黑" w:hAnsi="微软雅黑" w:cs="微软雅黑"/>
                <w:sz w:val="20"/>
                <w:szCs w:val="22"/>
              </w:rPr>
            </w:pPr>
            <w:r w:rsidRPr="00523DFB">
              <w:rPr>
                <w:rFonts w:ascii="微软雅黑" w:eastAsia="微软雅黑" w:hAnsi="微软雅黑" w:cs="微软雅黑" w:hint="eastAsia"/>
                <w:b/>
                <w:bCs/>
                <w:sz w:val="20"/>
                <w:szCs w:val="22"/>
              </w:rPr>
              <w:t>评审依据：商务要求偏离表、2017~2019年度和国内知名高校签订用人单位调查服务合同或毕业生中长期调研服务合同。</w:t>
            </w:r>
          </w:p>
        </w:tc>
        <w:tc>
          <w:tcPr>
            <w:tcW w:w="889" w:type="dxa"/>
            <w:vAlign w:val="center"/>
          </w:tcPr>
          <w:p w:rsidR="00A37584" w:rsidRPr="00523DFB" w:rsidRDefault="00A37584" w:rsidP="00E45F25">
            <w:pPr>
              <w:spacing w:line="400" w:lineRule="exact"/>
              <w:rPr>
                <w:rFonts w:ascii="微软雅黑" w:eastAsia="微软雅黑" w:hAnsi="微软雅黑" w:cs="微软雅黑"/>
                <w:sz w:val="20"/>
                <w:szCs w:val="22"/>
              </w:rPr>
            </w:pPr>
            <w:r w:rsidRPr="00523DFB">
              <w:rPr>
                <w:rFonts w:ascii="微软雅黑" w:eastAsia="微软雅黑" w:hAnsi="微软雅黑" w:cs="微软雅黑" w:hint="eastAsia"/>
                <w:sz w:val="20"/>
                <w:szCs w:val="22"/>
              </w:rPr>
              <w:t>20分</w:t>
            </w:r>
          </w:p>
        </w:tc>
      </w:tr>
      <w:tr w:rsidR="00A37584" w:rsidRPr="00523DFB" w:rsidTr="00E45F25">
        <w:trPr>
          <w:cantSplit/>
          <w:trHeight w:val="1115"/>
          <w:jc w:val="center"/>
        </w:trPr>
        <w:tc>
          <w:tcPr>
            <w:tcW w:w="1407" w:type="dxa"/>
            <w:vMerge/>
            <w:vAlign w:val="center"/>
          </w:tcPr>
          <w:p w:rsidR="00A37584" w:rsidRPr="00523DFB" w:rsidRDefault="00A37584" w:rsidP="00E45F25">
            <w:pPr>
              <w:spacing w:line="400" w:lineRule="exact"/>
              <w:ind w:firstLineChars="200" w:firstLine="400"/>
              <w:rPr>
                <w:rFonts w:ascii="微软雅黑" w:eastAsia="微软雅黑" w:hAnsi="微软雅黑" w:cs="微软雅黑"/>
                <w:sz w:val="20"/>
                <w:szCs w:val="22"/>
              </w:rPr>
            </w:pPr>
          </w:p>
        </w:tc>
        <w:tc>
          <w:tcPr>
            <w:tcW w:w="6673" w:type="dxa"/>
            <w:vAlign w:val="center"/>
          </w:tcPr>
          <w:p w:rsidR="00A37584" w:rsidRPr="00523DFB" w:rsidRDefault="00A37584" w:rsidP="00E45F25">
            <w:pPr>
              <w:spacing w:line="400" w:lineRule="exact"/>
              <w:rPr>
                <w:rFonts w:ascii="微软雅黑" w:eastAsia="微软雅黑" w:hAnsi="微软雅黑" w:cs="微软雅黑"/>
                <w:sz w:val="20"/>
                <w:szCs w:val="22"/>
              </w:rPr>
            </w:pPr>
            <w:r w:rsidRPr="00523DFB">
              <w:rPr>
                <w:rFonts w:ascii="微软雅黑" w:eastAsia="微软雅黑" w:hAnsi="微软雅黑" w:cs="微软雅黑" w:hint="eastAsia"/>
                <w:sz w:val="20"/>
                <w:szCs w:val="22"/>
              </w:rPr>
              <w:t>1、投标人承诺能够保证数据的安全性并具备ISO9001质量管理体系认证证书，得2分；</w:t>
            </w:r>
          </w:p>
          <w:p w:rsidR="00A37584" w:rsidRPr="00523DFB" w:rsidRDefault="00A37584" w:rsidP="00E45F25">
            <w:pPr>
              <w:spacing w:line="400" w:lineRule="exact"/>
              <w:rPr>
                <w:rFonts w:ascii="微软雅黑" w:eastAsia="微软雅黑" w:hAnsi="微软雅黑" w:cs="微软雅黑"/>
                <w:sz w:val="20"/>
                <w:szCs w:val="22"/>
              </w:rPr>
            </w:pPr>
            <w:r w:rsidRPr="00523DFB">
              <w:rPr>
                <w:rFonts w:ascii="微软雅黑" w:eastAsia="微软雅黑" w:hAnsi="微软雅黑" w:cs="微软雅黑" w:hint="eastAsia"/>
                <w:sz w:val="20"/>
                <w:szCs w:val="22"/>
              </w:rPr>
              <w:t>2、投标人须有严格的项目管理体系，并提供项目管理专业人士资格认证证书（PMP），得5分</w:t>
            </w:r>
          </w:p>
          <w:p w:rsidR="00A37584" w:rsidRPr="00523DFB" w:rsidRDefault="00A37584" w:rsidP="00E45F25">
            <w:pPr>
              <w:spacing w:line="400" w:lineRule="exact"/>
              <w:rPr>
                <w:rFonts w:ascii="微软雅黑" w:eastAsia="微软雅黑" w:hAnsi="微软雅黑" w:cs="微软雅黑"/>
                <w:sz w:val="20"/>
                <w:szCs w:val="22"/>
              </w:rPr>
            </w:pPr>
            <w:r w:rsidRPr="00523DFB">
              <w:rPr>
                <w:rFonts w:ascii="微软雅黑" w:eastAsia="微软雅黑" w:hAnsi="微软雅黑" w:cs="微软雅黑" w:hint="eastAsia"/>
                <w:sz w:val="20"/>
                <w:szCs w:val="22"/>
              </w:rPr>
              <w:t>3、投标方有数据分析相关软著的，得2分。</w:t>
            </w:r>
          </w:p>
          <w:p w:rsidR="00A37584" w:rsidRPr="00523DFB" w:rsidRDefault="00A37584" w:rsidP="00E45F25">
            <w:pPr>
              <w:spacing w:line="400" w:lineRule="exact"/>
              <w:rPr>
                <w:rFonts w:ascii="微软雅黑" w:eastAsia="微软雅黑" w:hAnsi="微软雅黑" w:cs="微软雅黑"/>
                <w:sz w:val="20"/>
                <w:szCs w:val="22"/>
              </w:rPr>
            </w:pPr>
            <w:r w:rsidRPr="00523DFB">
              <w:rPr>
                <w:rFonts w:ascii="微软雅黑" w:eastAsia="微软雅黑" w:hAnsi="微软雅黑" w:cs="微软雅黑" w:hint="eastAsia"/>
                <w:sz w:val="20"/>
                <w:szCs w:val="22"/>
              </w:rPr>
              <w:t>4、对于该项目执行过程中，如何保证学校信息安全、师生隐私保护，有详细计划及信息泄露后的法律承诺，得3分。</w:t>
            </w:r>
          </w:p>
          <w:p w:rsidR="00A37584" w:rsidRPr="00523DFB" w:rsidRDefault="00A37584" w:rsidP="00E45F25">
            <w:pPr>
              <w:spacing w:line="400" w:lineRule="exact"/>
              <w:rPr>
                <w:rFonts w:ascii="微软雅黑" w:eastAsia="微软雅黑" w:hAnsi="微软雅黑" w:cs="微软雅黑"/>
                <w:b/>
                <w:bCs/>
                <w:sz w:val="20"/>
                <w:szCs w:val="22"/>
              </w:rPr>
            </w:pPr>
            <w:r w:rsidRPr="00523DFB">
              <w:rPr>
                <w:rFonts w:ascii="微软雅黑" w:eastAsia="微软雅黑" w:hAnsi="微软雅黑" w:cs="微软雅黑" w:hint="eastAsia"/>
                <w:b/>
                <w:bCs/>
                <w:sz w:val="20"/>
                <w:szCs w:val="22"/>
              </w:rPr>
              <w:t>评审依据：</w:t>
            </w:r>
          </w:p>
          <w:p w:rsidR="00A37584" w:rsidRPr="00523DFB" w:rsidRDefault="00A37584" w:rsidP="00A37584">
            <w:pPr>
              <w:numPr>
                <w:ilvl w:val="0"/>
                <w:numId w:val="3"/>
              </w:numPr>
              <w:spacing w:line="400" w:lineRule="exact"/>
              <w:rPr>
                <w:rFonts w:ascii="微软雅黑" w:eastAsia="微软雅黑" w:hAnsi="微软雅黑" w:cs="微软雅黑"/>
                <w:b/>
                <w:bCs/>
                <w:sz w:val="20"/>
                <w:szCs w:val="22"/>
              </w:rPr>
            </w:pPr>
            <w:r w:rsidRPr="00523DFB">
              <w:rPr>
                <w:rFonts w:ascii="微软雅黑" w:eastAsia="微软雅黑" w:hAnsi="微软雅黑" w:cs="微软雅黑" w:hint="eastAsia"/>
                <w:b/>
                <w:bCs/>
                <w:sz w:val="20"/>
                <w:szCs w:val="22"/>
              </w:rPr>
              <w:t>ISO9001质量管理体系认证证书复印件（加盖公章）</w:t>
            </w:r>
          </w:p>
          <w:p w:rsidR="00A37584" w:rsidRPr="00523DFB" w:rsidRDefault="00A37584" w:rsidP="00A37584">
            <w:pPr>
              <w:numPr>
                <w:ilvl w:val="0"/>
                <w:numId w:val="3"/>
              </w:numPr>
              <w:spacing w:line="400" w:lineRule="exact"/>
              <w:rPr>
                <w:rFonts w:ascii="微软雅黑" w:eastAsia="微软雅黑" w:hAnsi="微软雅黑" w:cs="微软雅黑"/>
                <w:b/>
                <w:bCs/>
                <w:sz w:val="20"/>
                <w:szCs w:val="22"/>
              </w:rPr>
            </w:pPr>
            <w:r w:rsidRPr="00523DFB">
              <w:rPr>
                <w:rFonts w:ascii="微软雅黑" w:eastAsia="微软雅黑" w:hAnsi="微软雅黑" w:cs="微软雅黑" w:hint="eastAsia"/>
                <w:b/>
                <w:bCs/>
                <w:sz w:val="20"/>
                <w:szCs w:val="22"/>
              </w:rPr>
              <w:t>PMP项目管理认证证书复印件（加盖公章）</w:t>
            </w:r>
          </w:p>
          <w:p w:rsidR="00A37584" w:rsidRPr="00523DFB" w:rsidRDefault="00A37584" w:rsidP="00A37584">
            <w:pPr>
              <w:numPr>
                <w:ilvl w:val="0"/>
                <w:numId w:val="3"/>
              </w:numPr>
              <w:spacing w:line="400" w:lineRule="exact"/>
              <w:rPr>
                <w:rFonts w:ascii="微软雅黑" w:eastAsia="微软雅黑" w:hAnsi="微软雅黑" w:cs="微软雅黑"/>
                <w:b/>
                <w:bCs/>
                <w:sz w:val="20"/>
                <w:szCs w:val="22"/>
              </w:rPr>
            </w:pPr>
            <w:r w:rsidRPr="00523DFB">
              <w:rPr>
                <w:rFonts w:ascii="微软雅黑" w:eastAsia="微软雅黑" w:hAnsi="微软雅黑" w:cs="微软雅黑" w:hint="eastAsia"/>
                <w:b/>
                <w:bCs/>
                <w:sz w:val="20"/>
                <w:szCs w:val="22"/>
              </w:rPr>
              <w:t>数据分析相关软件著作权证书复印件（加盖公章）</w:t>
            </w:r>
          </w:p>
          <w:p w:rsidR="00A37584" w:rsidRPr="00523DFB" w:rsidRDefault="00A37584" w:rsidP="00E45F25">
            <w:pPr>
              <w:spacing w:line="400" w:lineRule="exact"/>
              <w:rPr>
                <w:rFonts w:ascii="微软雅黑" w:eastAsia="微软雅黑" w:hAnsi="微软雅黑" w:cs="微软雅黑"/>
                <w:sz w:val="20"/>
                <w:szCs w:val="22"/>
              </w:rPr>
            </w:pPr>
            <w:r w:rsidRPr="00523DFB">
              <w:rPr>
                <w:rFonts w:ascii="微软雅黑" w:eastAsia="微软雅黑" w:hAnsi="微软雅黑" w:cs="微软雅黑" w:hint="eastAsia"/>
                <w:b/>
                <w:bCs/>
                <w:sz w:val="20"/>
                <w:szCs w:val="22"/>
              </w:rPr>
              <w:t>4、投标人自行承诺并提供安全认证和法律承诺</w:t>
            </w:r>
            <w:r w:rsidRPr="00523DFB">
              <w:rPr>
                <w:rFonts w:ascii="微软雅黑" w:eastAsia="微软雅黑" w:hAnsi="微软雅黑" w:cs="微软雅黑" w:hint="eastAsia"/>
                <w:b/>
                <w:bCs/>
                <w:sz w:val="20"/>
                <w:szCs w:val="22"/>
                <w:lang w:val="en-GB"/>
              </w:rPr>
              <w:t>（加盖公章），</w:t>
            </w:r>
            <w:r w:rsidRPr="00523DFB">
              <w:rPr>
                <w:rFonts w:ascii="微软雅黑" w:eastAsia="微软雅黑" w:hAnsi="微软雅黑" w:cs="微软雅黑" w:hint="eastAsia"/>
                <w:b/>
                <w:bCs/>
                <w:sz w:val="20"/>
                <w:szCs w:val="22"/>
              </w:rPr>
              <w:t>不提供不得分</w:t>
            </w:r>
          </w:p>
        </w:tc>
        <w:tc>
          <w:tcPr>
            <w:tcW w:w="889" w:type="dxa"/>
            <w:vAlign w:val="center"/>
          </w:tcPr>
          <w:p w:rsidR="00A37584" w:rsidRPr="00523DFB" w:rsidRDefault="00A37584" w:rsidP="00E45F25">
            <w:pPr>
              <w:spacing w:line="400" w:lineRule="exact"/>
              <w:rPr>
                <w:rFonts w:ascii="微软雅黑" w:eastAsia="微软雅黑" w:hAnsi="微软雅黑" w:cs="微软雅黑"/>
                <w:sz w:val="20"/>
                <w:szCs w:val="22"/>
              </w:rPr>
            </w:pPr>
            <w:r w:rsidRPr="00523DFB">
              <w:rPr>
                <w:rFonts w:ascii="微软雅黑" w:eastAsia="微软雅黑" w:hAnsi="微软雅黑" w:cs="微软雅黑" w:hint="eastAsia"/>
                <w:sz w:val="20"/>
                <w:szCs w:val="22"/>
              </w:rPr>
              <w:t>12分</w:t>
            </w:r>
          </w:p>
        </w:tc>
      </w:tr>
      <w:tr w:rsidR="00A37584" w:rsidRPr="00523DFB" w:rsidTr="00E45F25">
        <w:trPr>
          <w:cantSplit/>
          <w:trHeight w:val="454"/>
          <w:jc w:val="center"/>
        </w:trPr>
        <w:tc>
          <w:tcPr>
            <w:tcW w:w="1407" w:type="dxa"/>
            <w:vMerge/>
            <w:vAlign w:val="center"/>
          </w:tcPr>
          <w:p w:rsidR="00A37584" w:rsidRPr="00523DFB" w:rsidRDefault="00A37584" w:rsidP="00E45F25">
            <w:pPr>
              <w:spacing w:line="400" w:lineRule="exact"/>
              <w:ind w:firstLineChars="200" w:firstLine="400"/>
              <w:rPr>
                <w:rFonts w:ascii="微软雅黑" w:eastAsia="微软雅黑" w:hAnsi="微软雅黑" w:cs="微软雅黑"/>
                <w:sz w:val="20"/>
                <w:szCs w:val="22"/>
              </w:rPr>
            </w:pPr>
          </w:p>
        </w:tc>
        <w:tc>
          <w:tcPr>
            <w:tcW w:w="6673" w:type="dxa"/>
            <w:vAlign w:val="center"/>
          </w:tcPr>
          <w:p w:rsidR="00A37584" w:rsidRPr="00523DFB" w:rsidRDefault="00A37584" w:rsidP="00E45F25">
            <w:pPr>
              <w:spacing w:line="400" w:lineRule="exact"/>
              <w:rPr>
                <w:rFonts w:ascii="微软雅黑" w:eastAsia="微软雅黑" w:hAnsi="微软雅黑" w:cs="微软雅黑"/>
                <w:sz w:val="20"/>
                <w:szCs w:val="22"/>
              </w:rPr>
            </w:pPr>
            <w:r w:rsidRPr="00523DFB">
              <w:rPr>
                <w:rFonts w:ascii="微软雅黑" w:eastAsia="微软雅黑" w:hAnsi="微软雅黑" w:cs="微软雅黑" w:hint="eastAsia"/>
                <w:sz w:val="20"/>
                <w:szCs w:val="22"/>
              </w:rPr>
              <w:t>1、针对本项目能够提供完善的组织机构、项目人员安排及人员能力情况。</w:t>
            </w:r>
          </w:p>
          <w:p w:rsidR="00A37584" w:rsidRPr="00523DFB" w:rsidRDefault="00A37584" w:rsidP="00E45F25">
            <w:pPr>
              <w:spacing w:line="400" w:lineRule="exact"/>
              <w:rPr>
                <w:rFonts w:ascii="微软雅黑" w:eastAsia="微软雅黑" w:hAnsi="微软雅黑" w:cs="微软雅黑"/>
                <w:sz w:val="20"/>
                <w:szCs w:val="22"/>
              </w:rPr>
            </w:pPr>
            <w:r w:rsidRPr="00523DFB">
              <w:rPr>
                <w:rFonts w:ascii="微软雅黑" w:eastAsia="微软雅黑" w:hAnsi="微软雅黑" w:cs="微软雅黑" w:hint="eastAsia"/>
                <w:b/>
                <w:bCs/>
                <w:sz w:val="20"/>
                <w:szCs w:val="22"/>
              </w:rPr>
              <w:t>评审依据：提供项目人员安排及人员情况说明方案</w:t>
            </w:r>
            <w:r w:rsidRPr="00523DFB">
              <w:rPr>
                <w:rFonts w:ascii="微软雅黑" w:eastAsia="微软雅黑" w:hAnsi="微软雅黑" w:cs="微软雅黑" w:hint="eastAsia"/>
                <w:b/>
                <w:bCs/>
                <w:sz w:val="20"/>
                <w:szCs w:val="22"/>
                <w:lang w:val="en-GB"/>
              </w:rPr>
              <w:t>（加盖公章），</w:t>
            </w:r>
            <w:r w:rsidRPr="00523DFB">
              <w:rPr>
                <w:rFonts w:ascii="微软雅黑" w:eastAsia="微软雅黑" w:hAnsi="微软雅黑" w:cs="微软雅黑" w:hint="eastAsia"/>
                <w:b/>
                <w:bCs/>
                <w:sz w:val="20"/>
                <w:szCs w:val="22"/>
              </w:rPr>
              <w:t>提供方案优秀的得9分，良好得4分，其余得1分，不提供不得分。</w:t>
            </w:r>
          </w:p>
        </w:tc>
        <w:tc>
          <w:tcPr>
            <w:tcW w:w="889" w:type="dxa"/>
            <w:vAlign w:val="center"/>
          </w:tcPr>
          <w:p w:rsidR="00A37584" w:rsidRPr="00523DFB" w:rsidRDefault="00A37584" w:rsidP="00E45F25">
            <w:pPr>
              <w:spacing w:line="400" w:lineRule="exact"/>
              <w:rPr>
                <w:rFonts w:ascii="微软雅黑" w:eastAsia="微软雅黑" w:hAnsi="微软雅黑" w:cs="微软雅黑"/>
                <w:sz w:val="20"/>
                <w:szCs w:val="22"/>
              </w:rPr>
            </w:pPr>
            <w:r w:rsidRPr="00523DFB">
              <w:rPr>
                <w:rFonts w:ascii="微软雅黑" w:eastAsia="微软雅黑" w:hAnsi="微软雅黑" w:cs="微软雅黑" w:hint="eastAsia"/>
                <w:sz w:val="20"/>
                <w:szCs w:val="22"/>
              </w:rPr>
              <w:t>9分</w:t>
            </w:r>
          </w:p>
        </w:tc>
      </w:tr>
      <w:tr w:rsidR="00A37584" w:rsidRPr="00523DFB" w:rsidTr="00E45F25">
        <w:trPr>
          <w:cantSplit/>
          <w:trHeight w:val="454"/>
          <w:jc w:val="center"/>
        </w:trPr>
        <w:tc>
          <w:tcPr>
            <w:tcW w:w="1407" w:type="dxa"/>
            <w:vMerge/>
            <w:vAlign w:val="center"/>
          </w:tcPr>
          <w:p w:rsidR="00A37584" w:rsidRPr="00523DFB" w:rsidRDefault="00A37584" w:rsidP="00E45F25">
            <w:pPr>
              <w:spacing w:line="400" w:lineRule="exact"/>
              <w:ind w:firstLineChars="200" w:firstLine="400"/>
              <w:rPr>
                <w:rFonts w:ascii="微软雅黑" w:eastAsia="微软雅黑" w:hAnsi="微软雅黑" w:cs="微软雅黑"/>
                <w:sz w:val="20"/>
                <w:szCs w:val="22"/>
              </w:rPr>
            </w:pPr>
          </w:p>
        </w:tc>
        <w:tc>
          <w:tcPr>
            <w:tcW w:w="6673" w:type="dxa"/>
            <w:vAlign w:val="center"/>
          </w:tcPr>
          <w:p w:rsidR="00A37584" w:rsidRPr="00523DFB" w:rsidRDefault="00A37584" w:rsidP="00E45F25">
            <w:pPr>
              <w:spacing w:line="400" w:lineRule="exact"/>
              <w:rPr>
                <w:rFonts w:ascii="微软雅黑" w:eastAsia="微软雅黑" w:hAnsi="微软雅黑" w:cs="微软雅黑"/>
                <w:sz w:val="20"/>
                <w:szCs w:val="22"/>
              </w:rPr>
            </w:pPr>
            <w:r w:rsidRPr="00523DFB">
              <w:rPr>
                <w:rFonts w:ascii="微软雅黑" w:eastAsia="微软雅黑" w:hAnsi="微软雅黑" w:cs="微软雅黑" w:hint="eastAsia"/>
                <w:sz w:val="20"/>
                <w:szCs w:val="22"/>
              </w:rPr>
              <w:t>1、实施计划：结合项目实际情况，制订了包括了进度计划、组织计划、实施计划、验收等方面工作的整体解决方案，内容完整、切实可行。</w:t>
            </w:r>
          </w:p>
          <w:p w:rsidR="00A37584" w:rsidRPr="00523DFB" w:rsidRDefault="00A37584" w:rsidP="00E45F25">
            <w:pPr>
              <w:spacing w:line="400" w:lineRule="exact"/>
              <w:rPr>
                <w:rFonts w:ascii="微软雅黑" w:eastAsia="微软雅黑" w:hAnsi="微软雅黑" w:cs="微软雅黑"/>
                <w:sz w:val="20"/>
                <w:szCs w:val="22"/>
              </w:rPr>
            </w:pPr>
            <w:r w:rsidRPr="00523DFB">
              <w:rPr>
                <w:rFonts w:ascii="微软雅黑" w:eastAsia="微软雅黑" w:hAnsi="微软雅黑" w:cs="微软雅黑" w:hint="eastAsia"/>
                <w:b/>
                <w:bCs/>
                <w:sz w:val="20"/>
                <w:szCs w:val="22"/>
              </w:rPr>
              <w:t>评审依据：</w:t>
            </w:r>
            <w:r w:rsidRPr="00523DFB">
              <w:rPr>
                <w:rFonts w:ascii="微软雅黑" w:eastAsia="微软雅黑" w:hAnsi="微软雅黑" w:cs="微软雅黑" w:hint="eastAsia"/>
                <w:b/>
                <w:bCs/>
                <w:sz w:val="20"/>
                <w:szCs w:val="22"/>
                <w:lang w:val="en-GB"/>
              </w:rPr>
              <w:t>提供</w:t>
            </w:r>
            <w:r w:rsidRPr="00523DFB">
              <w:rPr>
                <w:rFonts w:ascii="微软雅黑" w:eastAsia="微软雅黑" w:hAnsi="微软雅黑" w:cs="微软雅黑" w:hint="eastAsia"/>
                <w:b/>
                <w:bCs/>
                <w:sz w:val="20"/>
                <w:szCs w:val="22"/>
              </w:rPr>
              <w:t>实施计划</w:t>
            </w:r>
            <w:r w:rsidRPr="00523DFB">
              <w:rPr>
                <w:rFonts w:ascii="微软雅黑" w:eastAsia="微软雅黑" w:hAnsi="微软雅黑" w:cs="微软雅黑" w:hint="eastAsia"/>
                <w:b/>
                <w:bCs/>
                <w:sz w:val="20"/>
                <w:szCs w:val="22"/>
                <w:lang w:val="en-GB"/>
              </w:rPr>
              <w:t>（加盖公章），优秀的得</w:t>
            </w:r>
            <w:r w:rsidRPr="00523DFB">
              <w:rPr>
                <w:rFonts w:ascii="微软雅黑" w:eastAsia="微软雅黑" w:hAnsi="微软雅黑" w:cs="微软雅黑" w:hint="eastAsia"/>
                <w:b/>
                <w:bCs/>
                <w:sz w:val="20"/>
                <w:szCs w:val="22"/>
              </w:rPr>
              <w:t>10</w:t>
            </w:r>
            <w:r w:rsidRPr="00523DFB">
              <w:rPr>
                <w:rFonts w:ascii="微软雅黑" w:eastAsia="微软雅黑" w:hAnsi="微软雅黑" w:cs="微软雅黑" w:hint="eastAsia"/>
                <w:b/>
                <w:bCs/>
                <w:sz w:val="20"/>
                <w:szCs w:val="22"/>
                <w:lang w:val="en-GB"/>
              </w:rPr>
              <w:t>分，良好得</w:t>
            </w:r>
            <w:r w:rsidRPr="00523DFB">
              <w:rPr>
                <w:rFonts w:ascii="微软雅黑" w:eastAsia="微软雅黑" w:hAnsi="微软雅黑" w:cs="微软雅黑" w:hint="eastAsia"/>
                <w:b/>
                <w:bCs/>
                <w:sz w:val="20"/>
                <w:szCs w:val="22"/>
              </w:rPr>
              <w:t>5</w:t>
            </w:r>
            <w:r w:rsidRPr="00523DFB">
              <w:rPr>
                <w:rFonts w:ascii="微软雅黑" w:eastAsia="微软雅黑" w:hAnsi="微软雅黑" w:cs="微软雅黑" w:hint="eastAsia"/>
                <w:b/>
                <w:bCs/>
                <w:sz w:val="20"/>
                <w:szCs w:val="22"/>
                <w:lang w:val="en-GB"/>
              </w:rPr>
              <w:t>分，其余得1分，</w:t>
            </w:r>
            <w:r w:rsidRPr="00523DFB">
              <w:rPr>
                <w:rFonts w:ascii="微软雅黑" w:eastAsia="微软雅黑" w:hAnsi="微软雅黑" w:cs="微软雅黑" w:hint="eastAsia"/>
                <w:b/>
                <w:bCs/>
                <w:sz w:val="20"/>
                <w:szCs w:val="22"/>
              </w:rPr>
              <w:t>不提供</w:t>
            </w:r>
            <w:r w:rsidRPr="00523DFB">
              <w:rPr>
                <w:rFonts w:ascii="微软雅黑" w:eastAsia="微软雅黑" w:hAnsi="微软雅黑" w:cs="微软雅黑" w:hint="eastAsia"/>
                <w:b/>
                <w:bCs/>
                <w:sz w:val="20"/>
                <w:szCs w:val="22"/>
                <w:lang w:val="en-GB"/>
              </w:rPr>
              <w:t>不得分</w:t>
            </w:r>
            <w:r w:rsidRPr="00523DFB">
              <w:rPr>
                <w:rFonts w:ascii="微软雅黑" w:eastAsia="微软雅黑" w:hAnsi="微软雅黑" w:cs="微软雅黑" w:hint="eastAsia"/>
                <w:sz w:val="20"/>
                <w:szCs w:val="22"/>
                <w:lang w:val="en-GB"/>
              </w:rPr>
              <w:t>。</w:t>
            </w:r>
          </w:p>
        </w:tc>
        <w:tc>
          <w:tcPr>
            <w:tcW w:w="889" w:type="dxa"/>
            <w:vAlign w:val="center"/>
          </w:tcPr>
          <w:p w:rsidR="00A37584" w:rsidRPr="00523DFB" w:rsidRDefault="00A37584" w:rsidP="00E45F25">
            <w:pPr>
              <w:spacing w:line="400" w:lineRule="exact"/>
              <w:rPr>
                <w:rFonts w:ascii="微软雅黑" w:eastAsia="微软雅黑" w:hAnsi="微软雅黑" w:cs="微软雅黑"/>
                <w:sz w:val="20"/>
                <w:szCs w:val="22"/>
              </w:rPr>
            </w:pPr>
            <w:r w:rsidRPr="00523DFB">
              <w:rPr>
                <w:rFonts w:ascii="微软雅黑" w:eastAsia="微软雅黑" w:hAnsi="微软雅黑" w:cs="微软雅黑" w:hint="eastAsia"/>
                <w:sz w:val="20"/>
                <w:szCs w:val="22"/>
              </w:rPr>
              <w:t>10分</w:t>
            </w:r>
          </w:p>
        </w:tc>
      </w:tr>
      <w:tr w:rsidR="00A37584" w:rsidRPr="00523DFB" w:rsidTr="00E45F25">
        <w:trPr>
          <w:cantSplit/>
          <w:trHeight w:val="454"/>
          <w:jc w:val="center"/>
        </w:trPr>
        <w:tc>
          <w:tcPr>
            <w:tcW w:w="1407" w:type="dxa"/>
            <w:vMerge/>
            <w:vAlign w:val="center"/>
          </w:tcPr>
          <w:p w:rsidR="00A37584" w:rsidRPr="00523DFB" w:rsidRDefault="00A37584" w:rsidP="00E45F25">
            <w:pPr>
              <w:spacing w:line="400" w:lineRule="exact"/>
              <w:ind w:firstLineChars="200" w:firstLine="400"/>
              <w:rPr>
                <w:rFonts w:ascii="微软雅黑" w:eastAsia="微软雅黑" w:hAnsi="微软雅黑" w:cs="微软雅黑"/>
                <w:sz w:val="20"/>
                <w:szCs w:val="22"/>
              </w:rPr>
            </w:pPr>
          </w:p>
        </w:tc>
        <w:tc>
          <w:tcPr>
            <w:tcW w:w="6673" w:type="dxa"/>
          </w:tcPr>
          <w:p w:rsidR="00A37584" w:rsidRPr="00523DFB" w:rsidRDefault="00A37584" w:rsidP="00E45F25">
            <w:pPr>
              <w:spacing w:line="400" w:lineRule="exact"/>
              <w:rPr>
                <w:rFonts w:ascii="微软雅黑" w:eastAsia="微软雅黑" w:hAnsi="微软雅黑" w:cs="微软雅黑"/>
                <w:sz w:val="20"/>
                <w:szCs w:val="22"/>
              </w:rPr>
            </w:pPr>
            <w:r w:rsidRPr="00523DFB">
              <w:rPr>
                <w:rFonts w:ascii="微软雅黑" w:eastAsia="微软雅黑" w:hAnsi="微软雅黑" w:cs="微软雅黑" w:hint="eastAsia"/>
                <w:sz w:val="20"/>
                <w:szCs w:val="22"/>
              </w:rPr>
              <w:t>1、项目过程中投标人承诺提供一名项目管理专员协助学校进行项目过程中的管理与维护工作；（2分）</w:t>
            </w:r>
          </w:p>
          <w:p w:rsidR="00A37584" w:rsidRPr="00523DFB" w:rsidRDefault="00A37584" w:rsidP="00E45F25">
            <w:pPr>
              <w:spacing w:line="400" w:lineRule="exact"/>
              <w:rPr>
                <w:rFonts w:ascii="微软雅黑" w:eastAsia="微软雅黑" w:hAnsi="微软雅黑" w:cs="微软雅黑"/>
                <w:sz w:val="20"/>
                <w:szCs w:val="22"/>
              </w:rPr>
            </w:pPr>
            <w:r w:rsidRPr="00523DFB">
              <w:rPr>
                <w:rFonts w:ascii="微软雅黑" w:eastAsia="微软雅黑" w:hAnsi="微软雅黑" w:cs="微软雅黑" w:hint="eastAsia"/>
                <w:b/>
                <w:bCs/>
                <w:sz w:val="20"/>
                <w:szCs w:val="22"/>
              </w:rPr>
              <w:t>评审依据：投标人自行承诺，提供承诺书的得2分，不提供不得分。</w:t>
            </w:r>
          </w:p>
        </w:tc>
        <w:tc>
          <w:tcPr>
            <w:tcW w:w="889" w:type="dxa"/>
            <w:vAlign w:val="center"/>
          </w:tcPr>
          <w:p w:rsidR="00A37584" w:rsidRPr="00523DFB" w:rsidRDefault="00A37584" w:rsidP="00E45F25">
            <w:pPr>
              <w:spacing w:line="400" w:lineRule="exact"/>
              <w:rPr>
                <w:rFonts w:ascii="微软雅黑" w:eastAsia="微软雅黑" w:hAnsi="微软雅黑" w:cs="微软雅黑"/>
                <w:sz w:val="20"/>
                <w:szCs w:val="22"/>
              </w:rPr>
            </w:pPr>
            <w:r w:rsidRPr="00523DFB">
              <w:rPr>
                <w:rFonts w:ascii="微软雅黑" w:eastAsia="微软雅黑" w:hAnsi="微软雅黑" w:cs="微软雅黑" w:hint="eastAsia"/>
                <w:sz w:val="20"/>
                <w:szCs w:val="22"/>
              </w:rPr>
              <w:t>2分</w:t>
            </w:r>
          </w:p>
        </w:tc>
      </w:tr>
      <w:tr w:rsidR="00A37584" w:rsidRPr="00523DFB" w:rsidTr="00E45F25">
        <w:trPr>
          <w:cantSplit/>
          <w:trHeight w:val="454"/>
          <w:jc w:val="center"/>
        </w:trPr>
        <w:tc>
          <w:tcPr>
            <w:tcW w:w="1407" w:type="dxa"/>
            <w:vMerge/>
            <w:vAlign w:val="center"/>
          </w:tcPr>
          <w:p w:rsidR="00A37584" w:rsidRPr="00523DFB" w:rsidRDefault="00A37584" w:rsidP="00E45F25">
            <w:pPr>
              <w:spacing w:line="400" w:lineRule="exact"/>
              <w:ind w:firstLineChars="200" w:firstLine="400"/>
              <w:rPr>
                <w:rFonts w:ascii="微软雅黑" w:eastAsia="微软雅黑" w:hAnsi="微软雅黑" w:cs="微软雅黑"/>
                <w:sz w:val="20"/>
                <w:szCs w:val="22"/>
              </w:rPr>
            </w:pPr>
          </w:p>
        </w:tc>
        <w:tc>
          <w:tcPr>
            <w:tcW w:w="6673" w:type="dxa"/>
          </w:tcPr>
          <w:p w:rsidR="00A37584" w:rsidRPr="00523DFB" w:rsidRDefault="00A37584" w:rsidP="00E45F25">
            <w:pPr>
              <w:spacing w:line="400" w:lineRule="exact"/>
              <w:rPr>
                <w:rFonts w:ascii="微软雅黑" w:eastAsia="微软雅黑" w:hAnsi="微软雅黑" w:cs="微软雅黑"/>
                <w:sz w:val="20"/>
                <w:szCs w:val="22"/>
              </w:rPr>
            </w:pPr>
            <w:r w:rsidRPr="00523DFB">
              <w:rPr>
                <w:rFonts w:ascii="微软雅黑" w:eastAsia="微软雅黑" w:hAnsi="微软雅黑" w:cs="微软雅黑" w:hint="eastAsia"/>
                <w:sz w:val="20"/>
                <w:szCs w:val="22"/>
              </w:rPr>
              <w:t>1、数据报告编写完成后，学校遇到指标不理解的地方，投标人负责说明。</w:t>
            </w:r>
          </w:p>
          <w:p w:rsidR="00A37584" w:rsidRPr="00523DFB" w:rsidRDefault="00A37584" w:rsidP="00E45F25">
            <w:pPr>
              <w:spacing w:line="400" w:lineRule="exact"/>
              <w:rPr>
                <w:rFonts w:ascii="微软雅黑" w:eastAsia="微软雅黑" w:hAnsi="微软雅黑" w:cs="微软雅黑"/>
                <w:sz w:val="20"/>
                <w:szCs w:val="22"/>
              </w:rPr>
            </w:pPr>
            <w:r w:rsidRPr="00523DFB">
              <w:rPr>
                <w:rFonts w:ascii="微软雅黑" w:eastAsia="微软雅黑" w:hAnsi="微软雅黑" w:cs="微软雅黑" w:hint="eastAsia"/>
                <w:b/>
                <w:bCs/>
                <w:sz w:val="20"/>
                <w:szCs w:val="22"/>
              </w:rPr>
              <w:t>评审依据：投标人自行承诺，提供承诺书的得3分，不提供不得分。</w:t>
            </w:r>
          </w:p>
        </w:tc>
        <w:tc>
          <w:tcPr>
            <w:tcW w:w="889" w:type="dxa"/>
            <w:vAlign w:val="center"/>
          </w:tcPr>
          <w:p w:rsidR="00A37584" w:rsidRPr="00523DFB" w:rsidRDefault="00A37584" w:rsidP="00E45F25">
            <w:pPr>
              <w:spacing w:line="400" w:lineRule="exact"/>
              <w:rPr>
                <w:rFonts w:ascii="微软雅黑" w:eastAsia="微软雅黑" w:hAnsi="微软雅黑" w:cs="微软雅黑"/>
                <w:sz w:val="20"/>
                <w:szCs w:val="22"/>
              </w:rPr>
            </w:pPr>
            <w:r w:rsidRPr="00523DFB">
              <w:rPr>
                <w:rFonts w:ascii="微软雅黑" w:eastAsia="微软雅黑" w:hAnsi="微软雅黑" w:cs="微软雅黑" w:hint="eastAsia"/>
                <w:sz w:val="20"/>
                <w:szCs w:val="22"/>
              </w:rPr>
              <w:t>3分</w:t>
            </w:r>
          </w:p>
        </w:tc>
      </w:tr>
      <w:tr w:rsidR="00A37584" w:rsidRPr="00523DFB" w:rsidTr="00E45F25">
        <w:trPr>
          <w:cantSplit/>
          <w:trHeight w:val="987"/>
          <w:jc w:val="center"/>
        </w:trPr>
        <w:tc>
          <w:tcPr>
            <w:tcW w:w="1407" w:type="dxa"/>
            <w:vMerge w:val="restart"/>
            <w:vAlign w:val="center"/>
          </w:tcPr>
          <w:p w:rsidR="00A37584" w:rsidRPr="00523DFB" w:rsidRDefault="00A37584" w:rsidP="00E45F25">
            <w:pPr>
              <w:spacing w:line="400" w:lineRule="exact"/>
              <w:rPr>
                <w:rFonts w:ascii="微软雅黑" w:eastAsia="微软雅黑" w:hAnsi="微软雅黑" w:cs="微软雅黑"/>
                <w:sz w:val="20"/>
                <w:szCs w:val="22"/>
              </w:rPr>
            </w:pPr>
            <w:r w:rsidRPr="00523DFB">
              <w:rPr>
                <w:rFonts w:ascii="微软雅黑" w:eastAsia="微软雅黑" w:hAnsi="微软雅黑" w:cs="微软雅黑" w:hint="eastAsia"/>
                <w:sz w:val="20"/>
                <w:szCs w:val="22"/>
                <w:lang w:val="en-GB"/>
              </w:rPr>
              <w:t>商务</w:t>
            </w:r>
            <w:r w:rsidRPr="00523DFB">
              <w:rPr>
                <w:rFonts w:ascii="微软雅黑" w:eastAsia="微软雅黑" w:hAnsi="微软雅黑" w:cs="微软雅黑" w:hint="eastAsia"/>
                <w:sz w:val="20"/>
                <w:szCs w:val="22"/>
              </w:rPr>
              <w:t>（16%）</w:t>
            </w:r>
          </w:p>
        </w:tc>
        <w:tc>
          <w:tcPr>
            <w:tcW w:w="6673" w:type="dxa"/>
            <w:vAlign w:val="center"/>
          </w:tcPr>
          <w:p w:rsidR="00A37584" w:rsidRPr="00523DFB" w:rsidRDefault="00A37584" w:rsidP="00E45F25">
            <w:pPr>
              <w:spacing w:line="400" w:lineRule="exact"/>
              <w:rPr>
                <w:rFonts w:ascii="微软雅黑" w:eastAsia="微软雅黑" w:hAnsi="微软雅黑" w:cs="微软雅黑"/>
                <w:sz w:val="20"/>
                <w:szCs w:val="22"/>
                <w:lang w:val="en-GB"/>
              </w:rPr>
            </w:pPr>
            <w:r w:rsidRPr="00523DFB">
              <w:rPr>
                <w:rFonts w:ascii="微软雅黑" w:eastAsia="微软雅黑" w:hAnsi="微软雅黑" w:cs="微软雅黑" w:hint="eastAsia"/>
                <w:sz w:val="20"/>
                <w:szCs w:val="22"/>
              </w:rPr>
              <w:t>1、2017~2019年，投标人在高校调研项目中，投标人与同一高校连续合作3年的，有一项的2分，最多得6分。</w:t>
            </w:r>
          </w:p>
          <w:p w:rsidR="00A37584" w:rsidRPr="00523DFB" w:rsidRDefault="00A37584" w:rsidP="00E45F25">
            <w:pPr>
              <w:spacing w:line="400" w:lineRule="exact"/>
              <w:rPr>
                <w:rFonts w:ascii="微软雅黑" w:eastAsia="微软雅黑" w:hAnsi="微软雅黑" w:cs="微软雅黑"/>
                <w:sz w:val="20"/>
                <w:szCs w:val="22"/>
                <w:lang w:val="en-GB"/>
              </w:rPr>
            </w:pPr>
            <w:r w:rsidRPr="00523DFB">
              <w:rPr>
                <w:rFonts w:ascii="微软雅黑" w:eastAsia="微软雅黑" w:hAnsi="微软雅黑" w:cs="微软雅黑" w:hint="eastAsia"/>
                <w:sz w:val="20"/>
                <w:szCs w:val="22"/>
              </w:rPr>
              <w:t>2、2017年至今，投标人承担的就业、教学等领域调研项目中，每年有完成25万人次及以上的，得5分。</w:t>
            </w:r>
          </w:p>
          <w:p w:rsidR="00A37584" w:rsidRPr="00523DFB" w:rsidRDefault="00A37584" w:rsidP="00E45F25">
            <w:pPr>
              <w:spacing w:line="400" w:lineRule="exact"/>
              <w:rPr>
                <w:rFonts w:ascii="微软雅黑" w:eastAsia="微软雅黑" w:hAnsi="微软雅黑" w:cs="微软雅黑"/>
                <w:sz w:val="20"/>
                <w:szCs w:val="22"/>
              </w:rPr>
            </w:pPr>
            <w:r w:rsidRPr="00523DFB">
              <w:rPr>
                <w:rFonts w:ascii="微软雅黑" w:eastAsia="微软雅黑" w:hAnsi="微软雅黑" w:cs="微软雅黑" w:hint="eastAsia"/>
                <w:b/>
                <w:bCs/>
                <w:sz w:val="20"/>
                <w:szCs w:val="22"/>
                <w:lang w:val="en-GB"/>
              </w:rPr>
              <w:t>评审依据：投标人根据业绩情况自行填报业绩并提供</w:t>
            </w:r>
            <w:r w:rsidRPr="00523DFB">
              <w:rPr>
                <w:rFonts w:ascii="微软雅黑" w:eastAsia="微软雅黑" w:hAnsi="微软雅黑" w:cs="微软雅黑" w:hint="eastAsia"/>
                <w:b/>
                <w:bCs/>
                <w:sz w:val="20"/>
                <w:szCs w:val="22"/>
              </w:rPr>
              <w:t>相关证明材料</w:t>
            </w:r>
            <w:r w:rsidRPr="00523DFB">
              <w:rPr>
                <w:rFonts w:ascii="微软雅黑" w:eastAsia="微软雅黑" w:hAnsi="微软雅黑" w:cs="微软雅黑" w:hint="eastAsia"/>
                <w:b/>
                <w:bCs/>
                <w:sz w:val="20"/>
                <w:szCs w:val="22"/>
                <w:lang w:val="en-GB"/>
              </w:rPr>
              <w:t>至投标文件中</w:t>
            </w:r>
            <w:r w:rsidRPr="00523DFB">
              <w:rPr>
                <w:rFonts w:ascii="微软雅黑" w:eastAsia="微软雅黑" w:hAnsi="微软雅黑" w:cs="微软雅黑" w:hint="eastAsia"/>
                <w:sz w:val="20"/>
                <w:szCs w:val="22"/>
                <w:lang w:val="en-GB"/>
              </w:rPr>
              <w:t>。</w:t>
            </w:r>
          </w:p>
        </w:tc>
        <w:tc>
          <w:tcPr>
            <w:tcW w:w="889" w:type="dxa"/>
            <w:vAlign w:val="center"/>
          </w:tcPr>
          <w:p w:rsidR="00A37584" w:rsidRPr="00523DFB" w:rsidRDefault="00A37584" w:rsidP="00E45F25">
            <w:pPr>
              <w:spacing w:line="400" w:lineRule="exact"/>
              <w:rPr>
                <w:rFonts w:ascii="微软雅黑" w:eastAsia="微软雅黑" w:hAnsi="微软雅黑" w:cs="微软雅黑"/>
                <w:sz w:val="20"/>
                <w:szCs w:val="22"/>
              </w:rPr>
            </w:pPr>
            <w:r w:rsidRPr="00523DFB">
              <w:rPr>
                <w:rFonts w:ascii="微软雅黑" w:eastAsia="微软雅黑" w:hAnsi="微软雅黑" w:cs="微软雅黑" w:hint="eastAsia"/>
                <w:sz w:val="20"/>
                <w:szCs w:val="22"/>
              </w:rPr>
              <w:t>11分</w:t>
            </w:r>
          </w:p>
        </w:tc>
      </w:tr>
      <w:tr w:rsidR="00A37584" w:rsidRPr="00523DFB" w:rsidTr="00E45F25">
        <w:trPr>
          <w:cantSplit/>
          <w:trHeight w:val="1221"/>
          <w:jc w:val="center"/>
        </w:trPr>
        <w:tc>
          <w:tcPr>
            <w:tcW w:w="1407" w:type="dxa"/>
            <w:vMerge/>
            <w:vAlign w:val="center"/>
          </w:tcPr>
          <w:p w:rsidR="00A37584" w:rsidRPr="00523DFB" w:rsidRDefault="00A37584" w:rsidP="00E45F25">
            <w:pPr>
              <w:spacing w:line="400" w:lineRule="exact"/>
              <w:ind w:firstLineChars="200" w:firstLine="400"/>
              <w:rPr>
                <w:rFonts w:ascii="微软雅黑" w:eastAsia="微软雅黑" w:hAnsi="微软雅黑" w:cs="微软雅黑"/>
                <w:sz w:val="20"/>
                <w:szCs w:val="22"/>
              </w:rPr>
            </w:pPr>
          </w:p>
        </w:tc>
        <w:tc>
          <w:tcPr>
            <w:tcW w:w="6673" w:type="dxa"/>
            <w:vAlign w:val="center"/>
          </w:tcPr>
          <w:p w:rsidR="00A37584" w:rsidRPr="00523DFB" w:rsidRDefault="00A37584" w:rsidP="00E45F25">
            <w:pPr>
              <w:spacing w:line="400" w:lineRule="exact"/>
              <w:rPr>
                <w:rFonts w:ascii="微软雅黑" w:eastAsia="微软雅黑" w:hAnsi="微软雅黑" w:cs="微软雅黑"/>
                <w:sz w:val="20"/>
                <w:szCs w:val="22"/>
              </w:rPr>
            </w:pPr>
            <w:r w:rsidRPr="00523DFB">
              <w:rPr>
                <w:rFonts w:ascii="微软雅黑" w:eastAsia="微软雅黑" w:hAnsi="微软雅黑" w:cs="微软雅黑" w:hint="eastAsia"/>
                <w:sz w:val="20"/>
                <w:szCs w:val="22"/>
              </w:rPr>
              <w:t>1</w:t>
            </w:r>
            <w:r w:rsidRPr="00523DFB">
              <w:rPr>
                <w:rFonts w:ascii="微软雅黑" w:eastAsia="微软雅黑" w:hAnsi="微软雅黑" w:cs="微软雅黑" w:hint="eastAsia"/>
                <w:sz w:val="20"/>
                <w:szCs w:val="22"/>
                <w:lang w:val="en-GB"/>
              </w:rPr>
              <w:t xml:space="preserve">. </w:t>
            </w:r>
            <w:r w:rsidRPr="00523DFB">
              <w:rPr>
                <w:rFonts w:ascii="微软雅黑" w:eastAsia="微软雅黑" w:hAnsi="微软雅黑" w:cs="微软雅黑" w:hint="eastAsia"/>
                <w:sz w:val="20"/>
                <w:szCs w:val="22"/>
              </w:rPr>
              <w:t>投标人参与的调研成果或研究成果被省级及以上的媒体或者报刊引用过的，得5分</w:t>
            </w:r>
          </w:p>
          <w:p w:rsidR="00A37584" w:rsidRPr="00523DFB" w:rsidRDefault="00A37584" w:rsidP="00E45F25">
            <w:pPr>
              <w:spacing w:line="400" w:lineRule="exact"/>
              <w:rPr>
                <w:rFonts w:ascii="微软雅黑" w:eastAsia="微软雅黑" w:hAnsi="微软雅黑" w:cs="微软雅黑"/>
                <w:sz w:val="20"/>
                <w:szCs w:val="22"/>
              </w:rPr>
            </w:pPr>
            <w:r w:rsidRPr="00523DFB">
              <w:rPr>
                <w:rFonts w:ascii="微软雅黑" w:eastAsia="微软雅黑" w:hAnsi="微软雅黑" w:cs="微软雅黑" w:hint="eastAsia"/>
                <w:b/>
                <w:bCs/>
                <w:sz w:val="20"/>
                <w:szCs w:val="22"/>
                <w:lang w:val="en-GB"/>
              </w:rPr>
              <w:t>评审依据：投标人根据业绩情况自行填报</w:t>
            </w:r>
            <w:r w:rsidRPr="00523DFB">
              <w:rPr>
                <w:rFonts w:ascii="微软雅黑" w:eastAsia="微软雅黑" w:hAnsi="微软雅黑" w:cs="微软雅黑" w:hint="eastAsia"/>
                <w:b/>
                <w:bCs/>
                <w:sz w:val="20"/>
                <w:szCs w:val="22"/>
              </w:rPr>
              <w:t>并附上相关证明材料至投标文件中。</w:t>
            </w:r>
          </w:p>
        </w:tc>
        <w:tc>
          <w:tcPr>
            <w:tcW w:w="889" w:type="dxa"/>
            <w:vAlign w:val="center"/>
          </w:tcPr>
          <w:p w:rsidR="00A37584" w:rsidRPr="00523DFB" w:rsidRDefault="00A37584" w:rsidP="00E45F25">
            <w:pPr>
              <w:spacing w:line="400" w:lineRule="exact"/>
              <w:rPr>
                <w:rFonts w:ascii="微软雅黑" w:eastAsia="微软雅黑" w:hAnsi="微软雅黑" w:cs="微软雅黑"/>
                <w:sz w:val="20"/>
                <w:szCs w:val="22"/>
              </w:rPr>
            </w:pPr>
            <w:r w:rsidRPr="00523DFB">
              <w:rPr>
                <w:rFonts w:ascii="微软雅黑" w:eastAsia="微软雅黑" w:hAnsi="微软雅黑" w:cs="微软雅黑" w:hint="eastAsia"/>
                <w:sz w:val="20"/>
                <w:szCs w:val="22"/>
              </w:rPr>
              <w:t>5分</w:t>
            </w:r>
          </w:p>
        </w:tc>
      </w:tr>
      <w:tr w:rsidR="00A37584" w:rsidRPr="00523DFB" w:rsidTr="00E45F25">
        <w:trPr>
          <w:cantSplit/>
          <w:trHeight w:val="1221"/>
          <w:jc w:val="center"/>
        </w:trPr>
        <w:tc>
          <w:tcPr>
            <w:tcW w:w="1407" w:type="dxa"/>
            <w:vAlign w:val="center"/>
          </w:tcPr>
          <w:p w:rsidR="00A37584" w:rsidRPr="00523DFB" w:rsidRDefault="00A37584" w:rsidP="00E45F25">
            <w:pPr>
              <w:spacing w:line="400" w:lineRule="exact"/>
              <w:rPr>
                <w:rFonts w:ascii="微软雅黑" w:eastAsia="微软雅黑" w:hAnsi="微软雅黑" w:cs="微软雅黑"/>
                <w:sz w:val="20"/>
                <w:szCs w:val="22"/>
              </w:rPr>
            </w:pPr>
            <w:r w:rsidRPr="00523DFB">
              <w:rPr>
                <w:rFonts w:ascii="微软雅黑" w:eastAsia="微软雅黑" w:hAnsi="微软雅黑" w:cs="微软雅黑" w:hint="eastAsia"/>
                <w:sz w:val="20"/>
                <w:szCs w:val="22"/>
              </w:rPr>
              <w:t>售后（8%）</w:t>
            </w:r>
          </w:p>
        </w:tc>
        <w:tc>
          <w:tcPr>
            <w:tcW w:w="6673" w:type="dxa"/>
            <w:vAlign w:val="center"/>
          </w:tcPr>
          <w:p w:rsidR="00A37584" w:rsidRPr="00523DFB" w:rsidRDefault="00A37584" w:rsidP="00A37584">
            <w:pPr>
              <w:numPr>
                <w:ilvl w:val="0"/>
                <w:numId w:val="4"/>
              </w:numPr>
              <w:spacing w:line="400" w:lineRule="exact"/>
              <w:rPr>
                <w:rFonts w:ascii="微软雅黑" w:eastAsia="微软雅黑" w:hAnsi="微软雅黑" w:cs="微软雅黑"/>
                <w:sz w:val="20"/>
                <w:szCs w:val="22"/>
                <w:lang w:val="en-GB"/>
              </w:rPr>
            </w:pPr>
            <w:r w:rsidRPr="00523DFB">
              <w:rPr>
                <w:rFonts w:ascii="微软雅黑" w:eastAsia="微软雅黑" w:hAnsi="微软雅黑" w:cs="微软雅黑" w:hint="eastAsia"/>
                <w:sz w:val="20"/>
                <w:szCs w:val="22"/>
              </w:rPr>
              <w:t>投标人</w:t>
            </w:r>
            <w:r w:rsidRPr="00523DFB">
              <w:rPr>
                <w:rFonts w:ascii="微软雅黑" w:eastAsia="微软雅黑" w:hAnsi="微软雅黑" w:cs="微软雅黑" w:hint="eastAsia"/>
                <w:sz w:val="20"/>
                <w:szCs w:val="22"/>
                <w:lang w:val="en-GB"/>
              </w:rPr>
              <w:t>应有完整的售后服务与质量保障方案,售后服务体系、售后服务内容、响应速度均能满足采购人需求</w:t>
            </w:r>
          </w:p>
          <w:p w:rsidR="00A37584" w:rsidRPr="00523DFB" w:rsidRDefault="00A37584" w:rsidP="00E45F25">
            <w:pPr>
              <w:spacing w:line="400" w:lineRule="exact"/>
              <w:rPr>
                <w:rFonts w:ascii="微软雅黑" w:eastAsia="微软雅黑" w:hAnsi="微软雅黑" w:cs="微软雅黑"/>
                <w:b/>
                <w:bCs/>
                <w:sz w:val="20"/>
                <w:szCs w:val="22"/>
              </w:rPr>
            </w:pPr>
            <w:r w:rsidRPr="00523DFB">
              <w:rPr>
                <w:rFonts w:ascii="微软雅黑" w:eastAsia="微软雅黑" w:hAnsi="微软雅黑" w:cs="微软雅黑" w:hint="eastAsia"/>
                <w:b/>
                <w:bCs/>
                <w:sz w:val="20"/>
                <w:szCs w:val="22"/>
              </w:rPr>
              <w:t>评审依据：提供售后服务方案（加盖公章），优秀的得8分，良好得5分，其余得3分，不提供不得分</w:t>
            </w:r>
          </w:p>
        </w:tc>
        <w:tc>
          <w:tcPr>
            <w:tcW w:w="889" w:type="dxa"/>
            <w:vAlign w:val="center"/>
          </w:tcPr>
          <w:p w:rsidR="00A37584" w:rsidRPr="00523DFB" w:rsidRDefault="00A37584" w:rsidP="00E45F25">
            <w:pPr>
              <w:spacing w:line="400" w:lineRule="exact"/>
              <w:rPr>
                <w:rFonts w:ascii="微软雅黑" w:eastAsia="微软雅黑" w:hAnsi="微软雅黑" w:cs="微软雅黑"/>
                <w:sz w:val="20"/>
                <w:szCs w:val="22"/>
              </w:rPr>
            </w:pPr>
            <w:r w:rsidRPr="00523DFB">
              <w:rPr>
                <w:rFonts w:ascii="微软雅黑" w:eastAsia="微软雅黑" w:hAnsi="微软雅黑" w:cs="微软雅黑" w:hint="eastAsia"/>
                <w:sz w:val="20"/>
                <w:szCs w:val="22"/>
              </w:rPr>
              <w:t>8分</w:t>
            </w:r>
          </w:p>
        </w:tc>
      </w:tr>
    </w:tbl>
    <w:p w:rsidR="009E505A" w:rsidRDefault="00A37584">
      <w:pPr>
        <w:pStyle w:val="a0"/>
        <w:rPr>
          <w:lang w:val="en-US"/>
        </w:rPr>
      </w:pPr>
      <w:r>
        <w:rPr>
          <w:b/>
          <w:bCs/>
          <w:color w:val="000000" w:themeColor="text1"/>
          <w:sz w:val="21"/>
          <w:szCs w:val="21"/>
          <w:lang w:val="en-US"/>
        </w:rPr>
        <w:t>2</w:t>
      </w:r>
      <w:r w:rsidR="00EB02FC">
        <w:rPr>
          <w:rFonts w:hint="eastAsia"/>
          <w:b/>
          <w:bCs/>
          <w:color w:val="000000" w:themeColor="text1"/>
          <w:sz w:val="21"/>
          <w:szCs w:val="21"/>
          <w:lang w:val="en-US"/>
        </w:rPr>
        <w:t>、本项目报名时间：</w:t>
      </w:r>
      <w:r w:rsidR="00EB02FC">
        <w:rPr>
          <w:rFonts w:hint="eastAsia"/>
          <w:b/>
          <w:bCs/>
          <w:color w:val="000000" w:themeColor="text1"/>
          <w:sz w:val="21"/>
          <w:szCs w:val="21"/>
          <w:u w:val="single"/>
          <w:lang w:val="en-US"/>
        </w:rPr>
        <w:t>20</w:t>
      </w:r>
      <w:r>
        <w:rPr>
          <w:b/>
          <w:bCs/>
          <w:color w:val="000000" w:themeColor="text1"/>
          <w:sz w:val="21"/>
          <w:szCs w:val="21"/>
          <w:u w:val="single"/>
          <w:lang w:val="en-US"/>
        </w:rPr>
        <w:t>20</w:t>
      </w:r>
      <w:r w:rsidR="00EB02FC">
        <w:rPr>
          <w:rFonts w:hint="eastAsia"/>
          <w:b/>
          <w:bCs/>
          <w:color w:val="000000" w:themeColor="text1"/>
          <w:sz w:val="21"/>
          <w:szCs w:val="21"/>
          <w:u w:val="single"/>
          <w:lang w:val="en-US"/>
        </w:rPr>
        <w:t>年</w:t>
      </w:r>
      <w:r>
        <w:rPr>
          <w:b/>
          <w:bCs/>
          <w:color w:val="000000" w:themeColor="text1"/>
          <w:sz w:val="21"/>
          <w:szCs w:val="21"/>
          <w:u w:val="single"/>
          <w:lang w:val="en-US"/>
        </w:rPr>
        <w:t>7</w:t>
      </w:r>
      <w:r w:rsidR="00EB02FC">
        <w:rPr>
          <w:rFonts w:hint="eastAsia"/>
          <w:b/>
          <w:bCs/>
          <w:color w:val="000000" w:themeColor="text1"/>
          <w:sz w:val="21"/>
          <w:szCs w:val="21"/>
          <w:u w:val="single"/>
          <w:lang w:val="en-US"/>
        </w:rPr>
        <w:t>月</w:t>
      </w:r>
      <w:r>
        <w:rPr>
          <w:b/>
          <w:bCs/>
          <w:color w:val="000000" w:themeColor="text1"/>
          <w:sz w:val="21"/>
          <w:szCs w:val="21"/>
          <w:u w:val="single"/>
          <w:lang w:val="en-US"/>
        </w:rPr>
        <w:t>27</w:t>
      </w:r>
      <w:r w:rsidR="00EB02FC">
        <w:rPr>
          <w:rFonts w:hint="eastAsia"/>
          <w:b/>
          <w:bCs/>
          <w:color w:val="000000" w:themeColor="text1"/>
          <w:sz w:val="21"/>
          <w:szCs w:val="21"/>
          <w:u w:val="single"/>
          <w:lang w:val="en-US"/>
        </w:rPr>
        <w:t>日9时00分至</w:t>
      </w:r>
      <w:r>
        <w:rPr>
          <w:b/>
          <w:bCs/>
          <w:color w:val="000000" w:themeColor="text1"/>
          <w:sz w:val="21"/>
          <w:szCs w:val="21"/>
          <w:u w:val="single"/>
          <w:lang w:val="en-US"/>
        </w:rPr>
        <w:t>2020年</w:t>
      </w:r>
      <w:r>
        <w:rPr>
          <w:rFonts w:hint="eastAsia"/>
          <w:b/>
          <w:bCs/>
          <w:color w:val="000000" w:themeColor="text1"/>
          <w:sz w:val="21"/>
          <w:szCs w:val="21"/>
          <w:u w:val="single"/>
          <w:lang w:val="en-US"/>
        </w:rPr>
        <w:t>7月</w:t>
      </w:r>
      <w:r>
        <w:rPr>
          <w:b/>
          <w:bCs/>
          <w:color w:val="000000" w:themeColor="text1"/>
          <w:sz w:val="21"/>
          <w:szCs w:val="21"/>
          <w:u w:val="single"/>
          <w:lang w:val="en-US"/>
        </w:rPr>
        <w:t>29日</w:t>
      </w:r>
      <w:r>
        <w:rPr>
          <w:rFonts w:hint="eastAsia"/>
          <w:b/>
          <w:bCs/>
          <w:color w:val="000000" w:themeColor="text1"/>
          <w:sz w:val="21"/>
          <w:szCs w:val="21"/>
          <w:u w:val="single"/>
          <w:lang w:val="en-US"/>
        </w:rPr>
        <w:t>1</w:t>
      </w:r>
      <w:r>
        <w:rPr>
          <w:b/>
          <w:bCs/>
          <w:color w:val="000000" w:themeColor="text1"/>
          <w:sz w:val="21"/>
          <w:szCs w:val="21"/>
          <w:u w:val="single"/>
          <w:lang w:val="en-US"/>
        </w:rPr>
        <w:t>7</w:t>
      </w:r>
      <w:r w:rsidR="00EB02FC">
        <w:rPr>
          <w:rFonts w:hint="eastAsia"/>
          <w:b/>
          <w:bCs/>
          <w:color w:val="000000" w:themeColor="text1"/>
          <w:sz w:val="21"/>
          <w:szCs w:val="21"/>
          <w:u w:val="single"/>
          <w:lang w:val="en-US"/>
        </w:rPr>
        <w:t>时00分</w:t>
      </w:r>
      <w:r w:rsidR="00EB02FC">
        <w:rPr>
          <w:rFonts w:hint="eastAsia"/>
          <w:b/>
          <w:bCs/>
          <w:color w:val="000000" w:themeColor="text1"/>
          <w:sz w:val="21"/>
          <w:szCs w:val="21"/>
          <w:lang w:val="en-US"/>
        </w:rPr>
        <w:t>，投标保证金到账时间修改为：</w:t>
      </w:r>
      <w:r w:rsidR="00EB02FC">
        <w:rPr>
          <w:rFonts w:hint="eastAsia"/>
          <w:b/>
          <w:bCs/>
          <w:color w:val="000000" w:themeColor="text1"/>
          <w:sz w:val="21"/>
          <w:szCs w:val="21"/>
          <w:u w:val="single"/>
          <w:lang w:val="en-US"/>
        </w:rPr>
        <w:t>20</w:t>
      </w:r>
      <w:r>
        <w:rPr>
          <w:b/>
          <w:bCs/>
          <w:color w:val="000000" w:themeColor="text1"/>
          <w:sz w:val="21"/>
          <w:szCs w:val="21"/>
          <w:u w:val="single"/>
          <w:lang w:val="en-US"/>
        </w:rPr>
        <w:t>20</w:t>
      </w:r>
      <w:r w:rsidR="00EB02FC">
        <w:rPr>
          <w:rFonts w:hint="eastAsia"/>
          <w:b/>
          <w:bCs/>
          <w:color w:val="000000" w:themeColor="text1"/>
          <w:sz w:val="21"/>
          <w:szCs w:val="21"/>
          <w:u w:val="single"/>
          <w:lang w:val="en-US"/>
        </w:rPr>
        <w:t>年</w:t>
      </w:r>
      <w:r>
        <w:rPr>
          <w:b/>
          <w:bCs/>
          <w:color w:val="000000" w:themeColor="text1"/>
          <w:sz w:val="21"/>
          <w:szCs w:val="21"/>
          <w:u w:val="single"/>
          <w:lang w:val="en-US"/>
        </w:rPr>
        <w:t>7</w:t>
      </w:r>
      <w:r w:rsidR="00EB02FC">
        <w:rPr>
          <w:rFonts w:hint="eastAsia"/>
          <w:b/>
          <w:bCs/>
          <w:color w:val="000000" w:themeColor="text1"/>
          <w:sz w:val="21"/>
          <w:szCs w:val="21"/>
          <w:u w:val="single"/>
          <w:lang w:val="en-US"/>
        </w:rPr>
        <w:t>月</w:t>
      </w:r>
      <w:r w:rsidR="00EC239F">
        <w:rPr>
          <w:b/>
          <w:bCs/>
          <w:color w:val="000000" w:themeColor="text1"/>
          <w:sz w:val="21"/>
          <w:szCs w:val="21"/>
          <w:u w:val="single"/>
          <w:lang w:val="en-US"/>
        </w:rPr>
        <w:t>30</w:t>
      </w:r>
      <w:r w:rsidR="00EB02FC">
        <w:rPr>
          <w:rFonts w:hint="eastAsia"/>
          <w:b/>
          <w:bCs/>
          <w:color w:val="000000" w:themeColor="text1"/>
          <w:sz w:val="21"/>
          <w:szCs w:val="21"/>
          <w:u w:val="single"/>
          <w:lang w:val="en-US"/>
        </w:rPr>
        <w:t>日</w:t>
      </w:r>
      <w:r w:rsidR="00EC239F">
        <w:rPr>
          <w:b/>
          <w:bCs/>
          <w:color w:val="000000" w:themeColor="text1"/>
          <w:sz w:val="21"/>
          <w:szCs w:val="21"/>
          <w:u w:val="single"/>
          <w:lang w:val="en-US"/>
        </w:rPr>
        <w:t>9</w:t>
      </w:r>
      <w:r w:rsidR="00EB02FC">
        <w:rPr>
          <w:rFonts w:hint="eastAsia"/>
          <w:b/>
          <w:bCs/>
          <w:color w:val="000000" w:themeColor="text1"/>
          <w:sz w:val="21"/>
          <w:szCs w:val="21"/>
          <w:u w:val="single"/>
          <w:lang w:val="en-US"/>
        </w:rPr>
        <w:t>时00分</w:t>
      </w:r>
      <w:r w:rsidR="00EB02FC">
        <w:rPr>
          <w:rFonts w:hint="eastAsia"/>
          <w:b/>
          <w:bCs/>
          <w:color w:val="000000" w:themeColor="text1"/>
          <w:sz w:val="21"/>
          <w:szCs w:val="21"/>
          <w:lang w:val="en-US"/>
        </w:rPr>
        <w:t>，开标时间修改为：</w:t>
      </w:r>
      <w:r w:rsidR="00EB02FC">
        <w:rPr>
          <w:rFonts w:hint="eastAsia"/>
          <w:b/>
          <w:bCs/>
          <w:color w:val="000000" w:themeColor="text1"/>
          <w:sz w:val="21"/>
          <w:szCs w:val="21"/>
          <w:u w:val="single"/>
          <w:lang w:val="en-US"/>
        </w:rPr>
        <w:t>20</w:t>
      </w:r>
      <w:r w:rsidR="00EC239F">
        <w:rPr>
          <w:b/>
          <w:bCs/>
          <w:color w:val="000000" w:themeColor="text1"/>
          <w:sz w:val="21"/>
          <w:szCs w:val="21"/>
          <w:u w:val="single"/>
          <w:lang w:val="en-US"/>
        </w:rPr>
        <w:t>20</w:t>
      </w:r>
      <w:r w:rsidR="00EB02FC">
        <w:rPr>
          <w:rFonts w:hint="eastAsia"/>
          <w:b/>
          <w:bCs/>
          <w:color w:val="000000" w:themeColor="text1"/>
          <w:sz w:val="21"/>
          <w:szCs w:val="21"/>
          <w:u w:val="single"/>
          <w:lang w:val="en-US"/>
        </w:rPr>
        <w:t>年</w:t>
      </w:r>
      <w:r w:rsidR="00EC239F">
        <w:rPr>
          <w:b/>
          <w:bCs/>
          <w:color w:val="000000" w:themeColor="text1"/>
          <w:sz w:val="21"/>
          <w:szCs w:val="21"/>
          <w:u w:val="single"/>
          <w:lang w:val="en-US"/>
        </w:rPr>
        <w:t>7</w:t>
      </w:r>
      <w:r w:rsidR="00EB02FC">
        <w:rPr>
          <w:rFonts w:hint="eastAsia"/>
          <w:b/>
          <w:bCs/>
          <w:color w:val="000000" w:themeColor="text1"/>
          <w:sz w:val="21"/>
          <w:szCs w:val="21"/>
          <w:u w:val="single"/>
          <w:lang w:val="en-US"/>
        </w:rPr>
        <w:t>月</w:t>
      </w:r>
      <w:r w:rsidR="00EC239F">
        <w:rPr>
          <w:b/>
          <w:bCs/>
          <w:color w:val="000000" w:themeColor="text1"/>
          <w:sz w:val="21"/>
          <w:szCs w:val="21"/>
          <w:u w:val="single"/>
          <w:lang w:val="en-US"/>
        </w:rPr>
        <w:t>30</w:t>
      </w:r>
      <w:r w:rsidR="00EB02FC">
        <w:rPr>
          <w:rFonts w:hint="eastAsia"/>
          <w:b/>
          <w:bCs/>
          <w:color w:val="000000" w:themeColor="text1"/>
          <w:sz w:val="21"/>
          <w:szCs w:val="21"/>
          <w:u w:val="single"/>
          <w:lang w:val="en-US"/>
        </w:rPr>
        <w:t>日</w:t>
      </w:r>
      <w:r w:rsidR="00EC239F">
        <w:rPr>
          <w:b/>
          <w:bCs/>
          <w:color w:val="000000" w:themeColor="text1"/>
          <w:sz w:val="21"/>
          <w:szCs w:val="21"/>
          <w:u w:val="single"/>
          <w:lang w:val="en-US"/>
        </w:rPr>
        <w:t>15</w:t>
      </w:r>
      <w:r w:rsidR="00EB02FC">
        <w:rPr>
          <w:rFonts w:hint="eastAsia"/>
          <w:b/>
          <w:bCs/>
          <w:color w:val="000000" w:themeColor="text1"/>
          <w:sz w:val="21"/>
          <w:szCs w:val="21"/>
          <w:u w:val="single"/>
          <w:lang w:val="en-US"/>
        </w:rPr>
        <w:t>时00分</w:t>
      </w:r>
      <w:r w:rsidR="00EB02FC">
        <w:rPr>
          <w:rFonts w:hint="eastAsia"/>
          <w:b/>
          <w:bCs/>
          <w:color w:val="000000" w:themeColor="text1"/>
          <w:sz w:val="21"/>
          <w:szCs w:val="21"/>
          <w:lang w:val="en-US"/>
        </w:rPr>
        <w:t>。</w:t>
      </w:r>
    </w:p>
    <w:p w:rsidR="009E505A" w:rsidRPr="00EC239F" w:rsidRDefault="009E505A">
      <w:pPr>
        <w:spacing w:line="360" w:lineRule="auto"/>
        <w:rPr>
          <w:color w:val="000000" w:themeColor="text1"/>
          <w:szCs w:val="21"/>
          <w:highlight w:val="yellow"/>
        </w:rPr>
      </w:pPr>
      <w:bookmarkStart w:id="0" w:name="_GoBack"/>
      <w:bookmarkEnd w:id="0"/>
    </w:p>
    <w:p w:rsidR="009E505A" w:rsidRDefault="00EB02FC">
      <w:pPr>
        <w:spacing w:line="360" w:lineRule="auto"/>
        <w:jc w:val="right"/>
        <w:rPr>
          <w:szCs w:val="21"/>
        </w:rPr>
      </w:pPr>
      <w:r>
        <w:rPr>
          <w:rFonts w:hint="eastAsia"/>
          <w:szCs w:val="21"/>
        </w:rPr>
        <w:t>重庆医科大学</w:t>
      </w:r>
      <w:r w:rsidR="00523DFB">
        <w:rPr>
          <w:rFonts w:hint="eastAsia"/>
          <w:szCs w:val="21"/>
        </w:rPr>
        <w:t>中医药学院</w:t>
      </w:r>
    </w:p>
    <w:p w:rsidR="009E505A" w:rsidRDefault="00EB02FC">
      <w:pPr>
        <w:spacing w:line="360" w:lineRule="auto"/>
        <w:jc w:val="right"/>
        <w:rPr>
          <w:szCs w:val="21"/>
        </w:rPr>
      </w:pPr>
      <w:r>
        <w:rPr>
          <w:rFonts w:hint="eastAsia"/>
          <w:szCs w:val="21"/>
        </w:rPr>
        <w:t>20</w:t>
      </w:r>
      <w:r w:rsidR="00523DFB">
        <w:rPr>
          <w:szCs w:val="21"/>
        </w:rPr>
        <w:t>20</w:t>
      </w:r>
      <w:r>
        <w:rPr>
          <w:rFonts w:hint="eastAsia"/>
          <w:szCs w:val="21"/>
        </w:rPr>
        <w:t>年</w:t>
      </w:r>
      <w:r w:rsidR="00523DFB">
        <w:rPr>
          <w:szCs w:val="21"/>
        </w:rPr>
        <w:t>7</w:t>
      </w:r>
      <w:r>
        <w:rPr>
          <w:rFonts w:hint="eastAsia"/>
          <w:szCs w:val="21"/>
        </w:rPr>
        <w:t>月</w:t>
      </w:r>
      <w:r w:rsidR="00523DFB">
        <w:rPr>
          <w:szCs w:val="21"/>
        </w:rPr>
        <w:t>27</w:t>
      </w:r>
      <w:r>
        <w:rPr>
          <w:rFonts w:hint="eastAsia"/>
          <w:szCs w:val="21"/>
        </w:rPr>
        <w:t>日</w:t>
      </w:r>
    </w:p>
    <w:sectPr w:rsidR="009E505A" w:rsidSect="009E50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E74" w:rsidRDefault="00025E74" w:rsidP="00B028BB">
      <w:r>
        <w:separator/>
      </w:r>
    </w:p>
  </w:endnote>
  <w:endnote w:type="continuationSeparator" w:id="0">
    <w:p w:rsidR="00025E74" w:rsidRDefault="00025E74" w:rsidP="00B0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E74" w:rsidRDefault="00025E74" w:rsidP="00B028BB">
      <w:r>
        <w:separator/>
      </w:r>
    </w:p>
  </w:footnote>
  <w:footnote w:type="continuationSeparator" w:id="0">
    <w:p w:rsidR="00025E74" w:rsidRDefault="00025E74" w:rsidP="00B02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01EE3"/>
    <w:multiLevelType w:val="singleLevel"/>
    <w:tmpl w:val="16801EE3"/>
    <w:lvl w:ilvl="0">
      <w:start w:val="1"/>
      <w:numFmt w:val="decimal"/>
      <w:suff w:val="nothing"/>
      <w:lvlText w:val="%1、"/>
      <w:lvlJc w:val="left"/>
    </w:lvl>
  </w:abstractNum>
  <w:abstractNum w:abstractNumId="1">
    <w:nsid w:val="50D5B073"/>
    <w:multiLevelType w:val="singleLevel"/>
    <w:tmpl w:val="50D5B073"/>
    <w:lvl w:ilvl="0">
      <w:start w:val="1"/>
      <w:numFmt w:val="decimal"/>
      <w:suff w:val="nothing"/>
      <w:lvlText w:val="%1、"/>
      <w:lvlJc w:val="left"/>
    </w:lvl>
  </w:abstractNum>
  <w:abstractNum w:abstractNumId="2">
    <w:nsid w:val="59AB2DFF"/>
    <w:multiLevelType w:val="singleLevel"/>
    <w:tmpl w:val="59AB2DFF"/>
    <w:lvl w:ilvl="0">
      <w:start w:val="1"/>
      <w:numFmt w:val="decimal"/>
      <w:suff w:val="nothing"/>
      <w:lvlText w:val="%1、"/>
      <w:lvlJc w:val="left"/>
    </w:lvl>
  </w:abstractNum>
  <w:abstractNum w:abstractNumId="3">
    <w:nsid w:val="6437BB4A"/>
    <w:multiLevelType w:val="singleLevel"/>
    <w:tmpl w:val="6437BB4A"/>
    <w:lvl w:ilvl="0">
      <w:start w:val="1"/>
      <w:numFmt w:val="decimal"/>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E505A"/>
    <w:rsid w:val="00025E74"/>
    <w:rsid w:val="00523DFB"/>
    <w:rsid w:val="009E505A"/>
    <w:rsid w:val="00A37584"/>
    <w:rsid w:val="00B028BB"/>
    <w:rsid w:val="00EB02FC"/>
    <w:rsid w:val="00EC239F"/>
    <w:rsid w:val="0AD02C54"/>
    <w:rsid w:val="0F187818"/>
    <w:rsid w:val="108107C6"/>
    <w:rsid w:val="132B411B"/>
    <w:rsid w:val="182E4CCA"/>
    <w:rsid w:val="1E1972C0"/>
    <w:rsid w:val="20734586"/>
    <w:rsid w:val="2A7668AC"/>
    <w:rsid w:val="312A2177"/>
    <w:rsid w:val="396C3B0E"/>
    <w:rsid w:val="3B8F4CA2"/>
    <w:rsid w:val="40FB7C15"/>
    <w:rsid w:val="42880AD0"/>
    <w:rsid w:val="43CC6B5C"/>
    <w:rsid w:val="45DB7A77"/>
    <w:rsid w:val="47A702B7"/>
    <w:rsid w:val="493D5A56"/>
    <w:rsid w:val="54FF6F03"/>
    <w:rsid w:val="58694275"/>
    <w:rsid w:val="61095B3A"/>
    <w:rsid w:val="621265E7"/>
    <w:rsid w:val="6A415BC2"/>
    <w:rsid w:val="7DDE4B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475ECE-E755-4087-9B35-68AF0850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9E505A"/>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9E505A"/>
    <w:pPr>
      <w:spacing w:line="360" w:lineRule="auto"/>
      <w:ind w:firstLine="420"/>
    </w:pPr>
  </w:style>
  <w:style w:type="paragraph" w:styleId="a4">
    <w:name w:val="Body Text"/>
    <w:basedOn w:val="a"/>
    <w:uiPriority w:val="1"/>
    <w:qFormat/>
    <w:rsid w:val="009E505A"/>
    <w:rPr>
      <w:rFonts w:ascii="宋体" w:eastAsia="宋体" w:hAnsi="宋体" w:cs="宋体"/>
      <w:sz w:val="24"/>
      <w:lang w:val="zh-CN" w:bidi="zh-CN"/>
    </w:rPr>
  </w:style>
  <w:style w:type="paragraph" w:customStyle="1" w:styleId="TableParagraph">
    <w:name w:val="Table Paragraph"/>
    <w:basedOn w:val="a"/>
    <w:uiPriority w:val="1"/>
    <w:qFormat/>
    <w:rsid w:val="009E505A"/>
    <w:rPr>
      <w:rFonts w:ascii="宋体" w:eastAsia="宋体" w:hAnsi="宋体" w:cs="宋体"/>
      <w:lang w:val="zh-CN" w:bidi="zh-CN"/>
    </w:rPr>
  </w:style>
  <w:style w:type="paragraph" w:styleId="a5">
    <w:name w:val="header"/>
    <w:basedOn w:val="a"/>
    <w:link w:val="Char"/>
    <w:rsid w:val="00B028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B028BB"/>
    <w:rPr>
      <w:kern w:val="2"/>
      <w:sz w:val="18"/>
      <w:szCs w:val="18"/>
    </w:rPr>
  </w:style>
  <w:style w:type="paragraph" w:styleId="a6">
    <w:name w:val="footer"/>
    <w:basedOn w:val="a"/>
    <w:link w:val="Char0"/>
    <w:rsid w:val="00B028BB"/>
    <w:pPr>
      <w:tabs>
        <w:tab w:val="center" w:pos="4153"/>
        <w:tab w:val="right" w:pos="8306"/>
      </w:tabs>
      <w:snapToGrid w:val="0"/>
      <w:jc w:val="left"/>
    </w:pPr>
    <w:rPr>
      <w:sz w:val="18"/>
      <w:szCs w:val="18"/>
    </w:rPr>
  </w:style>
  <w:style w:type="character" w:customStyle="1" w:styleId="Char0">
    <w:name w:val="页脚 Char"/>
    <w:basedOn w:val="a1"/>
    <w:link w:val="a6"/>
    <w:rsid w:val="00B028B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228</Words>
  <Characters>1301</Characters>
  <Application>Microsoft Office Word</Application>
  <DocSecurity>0</DocSecurity>
  <Lines>10</Lines>
  <Paragraphs>3</Paragraphs>
  <ScaleCrop>false</ScaleCrop>
  <Company>Microsoft</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应汁琳</dc:creator>
  <cp:lastModifiedBy>HP</cp:lastModifiedBy>
  <cp:revision>4</cp:revision>
  <dcterms:created xsi:type="dcterms:W3CDTF">2014-10-29T12:08:00Z</dcterms:created>
  <dcterms:modified xsi:type="dcterms:W3CDTF">2020-07-27T06:24:00Z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